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839F" w14:textId="77777777" w:rsidR="006C53CA" w:rsidRDefault="006C53CA" w:rsidP="006C53CA">
      <w:pPr>
        <w:jc w:val="center"/>
        <w:rPr>
          <w:rFonts w:ascii="Times New Roman" w:hAnsi="Times New Roman" w:cs="Times New Roman"/>
          <w:b/>
          <w:sz w:val="24"/>
          <w:szCs w:val="24"/>
          <w:lang w:val="es-AR"/>
        </w:rPr>
      </w:pPr>
      <w:r>
        <w:rPr>
          <w:rFonts w:ascii="Times New Roman" w:hAnsi="Times New Roman" w:cs="Times New Roman"/>
          <w:b/>
          <w:sz w:val="24"/>
          <w:szCs w:val="24"/>
        </w:rPr>
        <w:t>CENUR Noreste – Sede Tacuarembó</w:t>
      </w:r>
    </w:p>
    <w:p w14:paraId="46F5474C" w14:textId="77777777" w:rsidR="006C53CA" w:rsidRDefault="006C53CA" w:rsidP="006C53CA">
      <w:pPr>
        <w:jc w:val="center"/>
        <w:rPr>
          <w:rFonts w:ascii="Times New Roman" w:hAnsi="Times New Roman" w:cs="Times New Roman"/>
          <w:b/>
          <w:sz w:val="24"/>
          <w:szCs w:val="24"/>
        </w:rPr>
      </w:pPr>
      <w:r>
        <w:rPr>
          <w:rFonts w:ascii="Times New Roman" w:hAnsi="Times New Roman" w:cs="Times New Roman"/>
          <w:b/>
          <w:sz w:val="24"/>
          <w:szCs w:val="24"/>
        </w:rPr>
        <w:t>Introducción a la Economía de los Recursos Naturales</w:t>
      </w:r>
    </w:p>
    <w:p w14:paraId="4ABD14F6" w14:textId="11DC209F" w:rsidR="006C53CA" w:rsidRDefault="006C53CA" w:rsidP="006C53CA">
      <w:pPr>
        <w:jc w:val="center"/>
        <w:rPr>
          <w:rFonts w:ascii="Times New Roman" w:hAnsi="Times New Roman" w:cs="Times New Roman"/>
          <w:b/>
          <w:sz w:val="24"/>
          <w:szCs w:val="24"/>
        </w:rPr>
      </w:pPr>
      <w:r>
        <w:rPr>
          <w:rFonts w:ascii="Times New Roman" w:hAnsi="Times New Roman" w:cs="Times New Roman"/>
          <w:b/>
          <w:sz w:val="24"/>
          <w:szCs w:val="24"/>
        </w:rPr>
        <w:t xml:space="preserve">Curso 2024 - Primera Revisión </w:t>
      </w:r>
    </w:p>
    <w:p w14:paraId="44DC2870" w14:textId="5AA4D141" w:rsidR="006C53CA" w:rsidRDefault="006C53CA" w:rsidP="006C53CA">
      <w:pPr>
        <w:jc w:val="center"/>
        <w:rPr>
          <w:rFonts w:ascii="Times New Roman" w:hAnsi="Times New Roman" w:cs="Times New Roman"/>
          <w:b/>
          <w:sz w:val="24"/>
          <w:szCs w:val="24"/>
        </w:rPr>
      </w:pPr>
      <w:r>
        <w:rPr>
          <w:rFonts w:ascii="Times New Roman" w:hAnsi="Times New Roman" w:cs="Times New Roman"/>
          <w:b/>
          <w:sz w:val="24"/>
          <w:szCs w:val="24"/>
        </w:rPr>
        <w:t>7 de mayo de 2024</w:t>
      </w:r>
    </w:p>
    <w:p w14:paraId="55A84B70" w14:textId="77777777" w:rsidR="000B1985" w:rsidRDefault="000B1985" w:rsidP="006C53CA">
      <w:pPr>
        <w:jc w:val="both"/>
        <w:rPr>
          <w:rFonts w:ascii="Times New Roman" w:hAnsi="Times New Roman" w:cs="Times New Roman"/>
          <w:b/>
          <w:sz w:val="24"/>
          <w:szCs w:val="24"/>
          <w:u w:val="single"/>
        </w:rPr>
      </w:pPr>
    </w:p>
    <w:p w14:paraId="52D9FFDA" w14:textId="687E7055" w:rsidR="006C53CA" w:rsidRDefault="006C53CA" w:rsidP="006C53CA">
      <w:pPr>
        <w:jc w:val="both"/>
        <w:rPr>
          <w:rFonts w:ascii="Times New Roman" w:hAnsi="Times New Roman" w:cs="Times New Roman"/>
          <w:sz w:val="24"/>
          <w:szCs w:val="24"/>
        </w:rPr>
      </w:pPr>
      <w:r>
        <w:rPr>
          <w:rFonts w:ascii="Times New Roman" w:hAnsi="Times New Roman" w:cs="Times New Roman"/>
          <w:b/>
          <w:sz w:val="24"/>
          <w:szCs w:val="24"/>
          <w:u w:val="single"/>
        </w:rPr>
        <w:t>Normas Generales</w:t>
      </w:r>
      <w:r>
        <w:rPr>
          <w:rFonts w:ascii="Times New Roman" w:hAnsi="Times New Roman" w:cs="Times New Roman"/>
          <w:sz w:val="24"/>
          <w:szCs w:val="24"/>
        </w:rPr>
        <w:t>:</w:t>
      </w:r>
    </w:p>
    <w:p w14:paraId="65FB8568" w14:textId="77777777" w:rsidR="006C53CA" w:rsidRDefault="006C53CA" w:rsidP="006C53CA">
      <w:pPr>
        <w:jc w:val="both"/>
        <w:rPr>
          <w:rFonts w:ascii="Times New Roman" w:hAnsi="Times New Roman" w:cs="Times New Roman"/>
          <w:sz w:val="24"/>
          <w:szCs w:val="24"/>
        </w:rPr>
      </w:pPr>
      <w:r>
        <w:rPr>
          <w:rFonts w:ascii="Times New Roman" w:hAnsi="Times New Roman" w:cs="Times New Roman"/>
          <w:sz w:val="24"/>
          <w:szCs w:val="24"/>
        </w:rPr>
        <w:t>Deposite todos los materiales al frente del salón, solo debe contar con qué escribir y un dispositivo de cálculo sin almacenamiento de datos ni conexión inalámbrica de ningún tipo. Se prohíbe el uso de materiales y de celulares.</w:t>
      </w:r>
    </w:p>
    <w:p w14:paraId="7D39D765" w14:textId="5B20687F" w:rsidR="006C53CA" w:rsidRDefault="006C53CA" w:rsidP="006C53CA">
      <w:pPr>
        <w:jc w:val="both"/>
        <w:rPr>
          <w:rFonts w:ascii="Times New Roman" w:hAnsi="Times New Roman" w:cs="Times New Roman"/>
          <w:b/>
          <w:sz w:val="24"/>
          <w:szCs w:val="24"/>
        </w:rPr>
      </w:pPr>
      <w:r>
        <w:rPr>
          <w:rFonts w:ascii="Times New Roman" w:hAnsi="Times New Roman" w:cs="Times New Roman"/>
          <w:sz w:val="24"/>
          <w:szCs w:val="24"/>
        </w:rPr>
        <w:t xml:space="preserve">Duración: 2 </w:t>
      </w:r>
      <w:proofErr w:type="spellStart"/>
      <w:r>
        <w:rPr>
          <w:rFonts w:ascii="Times New Roman" w:hAnsi="Times New Roman" w:cs="Times New Roman"/>
          <w:sz w:val="24"/>
          <w:szCs w:val="24"/>
        </w:rPr>
        <w:t>hs</w:t>
      </w:r>
      <w:proofErr w:type="spellEnd"/>
      <w:r>
        <w:rPr>
          <w:rFonts w:ascii="Times New Roman" w:hAnsi="Times New Roman" w:cs="Times New Roman"/>
          <w:sz w:val="24"/>
          <w:szCs w:val="24"/>
        </w:rPr>
        <w:t xml:space="preserve">. </w:t>
      </w:r>
      <w:r>
        <w:rPr>
          <w:rFonts w:ascii="Times New Roman" w:hAnsi="Times New Roman" w:cs="Times New Roman"/>
          <w:b/>
          <w:sz w:val="24"/>
          <w:szCs w:val="24"/>
        </w:rPr>
        <w:t>Entregue la letra y la prueba. FIRME TODAS LAS HOJAS.</w:t>
      </w:r>
    </w:p>
    <w:p w14:paraId="6F2462E2" w14:textId="15BE010E" w:rsidR="00B51B46" w:rsidRDefault="006C53CA" w:rsidP="006C53CA">
      <w:pPr>
        <w:jc w:val="both"/>
        <w:rPr>
          <w:rFonts w:ascii="Times New Roman" w:hAnsi="Times New Roman" w:cs="Times New Roman"/>
          <w:sz w:val="24"/>
          <w:szCs w:val="24"/>
        </w:rPr>
      </w:pPr>
      <w:r>
        <w:rPr>
          <w:rFonts w:ascii="Times New Roman" w:hAnsi="Times New Roman" w:cs="Times New Roman"/>
          <w:sz w:val="24"/>
          <w:szCs w:val="24"/>
        </w:rPr>
        <w:t>Total de puntos: 15 puntos</w:t>
      </w:r>
    </w:p>
    <w:p w14:paraId="353B3EFE" w14:textId="77777777" w:rsidR="00E41C9C" w:rsidRDefault="00E41C9C" w:rsidP="006C53CA">
      <w:pPr>
        <w:jc w:val="both"/>
        <w:rPr>
          <w:rFonts w:ascii="Times New Roman" w:hAnsi="Times New Roman" w:cs="Times New Roman"/>
          <w:sz w:val="24"/>
          <w:szCs w:val="24"/>
        </w:rPr>
      </w:pPr>
    </w:p>
    <w:p w14:paraId="0C70E100" w14:textId="1A96CC99" w:rsidR="006C53CA" w:rsidRDefault="006C53CA" w:rsidP="006C53CA">
      <w:pPr>
        <w:jc w:val="both"/>
        <w:rPr>
          <w:rFonts w:ascii="Times New Roman" w:hAnsi="Times New Roman" w:cs="Times New Roman"/>
          <w:b/>
          <w:sz w:val="24"/>
          <w:szCs w:val="24"/>
          <w:u w:val="single"/>
        </w:rPr>
      </w:pPr>
      <w:r>
        <w:rPr>
          <w:rFonts w:ascii="Times New Roman" w:hAnsi="Times New Roman" w:cs="Times New Roman"/>
          <w:b/>
          <w:sz w:val="24"/>
          <w:szCs w:val="24"/>
          <w:u w:val="single"/>
        </w:rPr>
        <w:t>Preguntas:</w:t>
      </w:r>
    </w:p>
    <w:p w14:paraId="325086EC" w14:textId="73CE1C12" w:rsidR="00096B81" w:rsidRDefault="003E3CA4" w:rsidP="00E41C9C">
      <w:pPr>
        <w:pStyle w:val="Prrafodelista"/>
        <w:numPr>
          <w:ilvl w:val="0"/>
          <w:numId w:val="14"/>
        </w:numPr>
        <w:ind w:left="426"/>
        <w:jc w:val="both"/>
        <w:rPr>
          <w:rFonts w:ascii="Times New Roman" w:hAnsi="Times New Roman" w:cs="Times New Roman"/>
          <w:sz w:val="24"/>
          <w:szCs w:val="24"/>
        </w:rPr>
      </w:pPr>
      <w:r>
        <w:rPr>
          <w:rFonts w:ascii="Times New Roman" w:hAnsi="Times New Roman" w:cs="Times New Roman"/>
          <w:sz w:val="24"/>
          <w:szCs w:val="24"/>
        </w:rPr>
        <w:t xml:space="preserve">¿Qué diferencias existen entre la </w:t>
      </w:r>
      <w:r w:rsidRPr="002521F5">
        <w:rPr>
          <w:rFonts w:ascii="Times New Roman" w:hAnsi="Times New Roman" w:cs="Times New Roman"/>
          <w:sz w:val="24"/>
          <w:szCs w:val="24"/>
        </w:rPr>
        <w:t>Economía Ecológica y la Economía de los Recursos Naturales</w:t>
      </w:r>
      <w:r>
        <w:rPr>
          <w:rFonts w:ascii="Times New Roman" w:hAnsi="Times New Roman" w:cs="Times New Roman"/>
          <w:sz w:val="24"/>
          <w:szCs w:val="24"/>
        </w:rPr>
        <w:t>?</w:t>
      </w:r>
      <w:r w:rsidRPr="00846142">
        <w:rPr>
          <w:rFonts w:ascii="Times New Roman" w:hAnsi="Times New Roman" w:cs="Times New Roman"/>
          <w:b/>
          <w:sz w:val="24"/>
          <w:szCs w:val="24"/>
        </w:rPr>
        <w:t xml:space="preserve"> </w:t>
      </w:r>
      <w:r w:rsidR="0018654B">
        <w:rPr>
          <w:rFonts w:ascii="Times New Roman" w:hAnsi="Times New Roman" w:cs="Times New Roman"/>
          <w:b/>
          <w:sz w:val="24"/>
          <w:szCs w:val="24"/>
        </w:rPr>
        <w:t>2</w:t>
      </w:r>
      <w:r w:rsidRPr="0073688E">
        <w:rPr>
          <w:rFonts w:ascii="Times New Roman" w:hAnsi="Times New Roman" w:cs="Times New Roman"/>
          <w:b/>
          <w:sz w:val="24"/>
          <w:szCs w:val="24"/>
        </w:rPr>
        <w:t xml:space="preserve"> puntos</w:t>
      </w:r>
      <w:r>
        <w:rPr>
          <w:rFonts w:ascii="Times New Roman" w:hAnsi="Times New Roman" w:cs="Times New Roman"/>
          <w:sz w:val="24"/>
          <w:szCs w:val="24"/>
        </w:rPr>
        <w:t xml:space="preserve">. </w:t>
      </w:r>
    </w:p>
    <w:p w14:paraId="66F4B83D" w14:textId="77777777" w:rsidR="00E55A55" w:rsidRDefault="00E55A55" w:rsidP="00E55A55">
      <w:pPr>
        <w:pStyle w:val="Prrafodelista"/>
        <w:ind w:left="426"/>
        <w:jc w:val="both"/>
        <w:rPr>
          <w:rFonts w:ascii="Times New Roman" w:hAnsi="Times New Roman" w:cs="Times New Roman"/>
          <w:sz w:val="24"/>
          <w:szCs w:val="24"/>
        </w:rPr>
      </w:pPr>
    </w:p>
    <w:p w14:paraId="022773BE" w14:textId="50FE1F0D" w:rsidR="00E55A55" w:rsidRDefault="00E55A55" w:rsidP="00E55A55">
      <w:pPr>
        <w:pStyle w:val="Prrafodelista"/>
        <w:ind w:left="426"/>
        <w:jc w:val="both"/>
        <w:rPr>
          <w:rFonts w:ascii="Times New Roman" w:hAnsi="Times New Roman" w:cs="Times New Roman"/>
          <w:sz w:val="24"/>
          <w:szCs w:val="24"/>
        </w:rPr>
      </w:pPr>
      <w:r>
        <w:rPr>
          <w:rFonts w:ascii="Times New Roman" w:hAnsi="Times New Roman" w:cs="Times New Roman"/>
          <w:sz w:val="24"/>
          <w:szCs w:val="24"/>
        </w:rPr>
        <w:t xml:space="preserve">La forma de aproximarse al problema de asignación de recursos naturales: Economía ecológica tiene un enfoque sistémico, donde todas las partes de la economía y la naturaleza son parte de un sistema (enfoque </w:t>
      </w:r>
      <w:proofErr w:type="spellStart"/>
      <w:r>
        <w:rPr>
          <w:rFonts w:ascii="Times New Roman" w:hAnsi="Times New Roman" w:cs="Times New Roman"/>
          <w:sz w:val="24"/>
          <w:szCs w:val="24"/>
        </w:rPr>
        <w:t>ecointegrador</w:t>
      </w:r>
      <w:proofErr w:type="spellEnd"/>
      <w:r>
        <w:rPr>
          <w:rFonts w:ascii="Times New Roman" w:hAnsi="Times New Roman" w:cs="Times New Roman"/>
          <w:sz w:val="24"/>
          <w:szCs w:val="24"/>
        </w:rPr>
        <w:t xml:space="preserve">), con fuerte énfasis en las miradas interdisciplinarias del problema; en tanto la Economía de los Recursos Naturales toma herramientas de la teoría neoclásica para valorizar los recursos naturales.  </w:t>
      </w:r>
    </w:p>
    <w:p w14:paraId="32B4D818" w14:textId="3FFA15A2" w:rsidR="00E55A55" w:rsidRDefault="00E55A55" w:rsidP="00E55A55">
      <w:pPr>
        <w:pStyle w:val="Prrafodelista"/>
        <w:ind w:left="426"/>
        <w:jc w:val="both"/>
        <w:rPr>
          <w:rFonts w:ascii="Times New Roman" w:hAnsi="Times New Roman" w:cs="Times New Roman"/>
          <w:sz w:val="24"/>
          <w:szCs w:val="24"/>
          <w:lang w:val="es-UY"/>
        </w:rPr>
      </w:pPr>
    </w:p>
    <w:p w14:paraId="7F5F9614" w14:textId="2A934814" w:rsidR="00E55A55" w:rsidRDefault="00E55A55" w:rsidP="00E55A55">
      <w:pPr>
        <w:pStyle w:val="Prrafodelista"/>
        <w:ind w:left="426"/>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En la Economía Ecológica se trata de los límites de uso de los recursos en el planeta, límites biofísicos, en tanto en la Economía de los Recursos Naturales de asignación de esos recursos en el mercado, o en su defecto cuando falla el mercado, mediante otros mecanismos. Fallas de mercado más comunes: externalidades.  </w:t>
      </w:r>
    </w:p>
    <w:p w14:paraId="64CB1ADF" w14:textId="77777777" w:rsidR="00E55A55" w:rsidRPr="00E55A55" w:rsidRDefault="00E55A55" w:rsidP="00E55A55">
      <w:pPr>
        <w:pStyle w:val="Prrafodelista"/>
        <w:ind w:left="426"/>
        <w:jc w:val="both"/>
        <w:rPr>
          <w:rFonts w:ascii="Times New Roman" w:hAnsi="Times New Roman" w:cs="Times New Roman"/>
          <w:sz w:val="24"/>
          <w:szCs w:val="24"/>
          <w:lang w:val="es-UY"/>
        </w:rPr>
      </w:pPr>
    </w:p>
    <w:p w14:paraId="039FB61F" w14:textId="76C52534" w:rsidR="003E3CA4" w:rsidRDefault="003E3CA4" w:rsidP="00E41C9C">
      <w:pPr>
        <w:pStyle w:val="Prrafodelista"/>
        <w:ind w:left="426"/>
        <w:jc w:val="both"/>
        <w:rPr>
          <w:rFonts w:ascii="Times New Roman" w:hAnsi="Times New Roman" w:cs="Times New Roman"/>
          <w:i/>
          <w:sz w:val="24"/>
          <w:szCs w:val="24"/>
        </w:rPr>
      </w:pPr>
    </w:p>
    <w:p w14:paraId="043122B3" w14:textId="21EAC480" w:rsidR="002D1641" w:rsidRDefault="002D1641" w:rsidP="00E41C9C">
      <w:pPr>
        <w:pStyle w:val="Prrafodelista"/>
        <w:numPr>
          <w:ilvl w:val="0"/>
          <w:numId w:val="14"/>
        </w:numPr>
        <w:ind w:left="426"/>
        <w:jc w:val="both"/>
        <w:rPr>
          <w:rFonts w:ascii="Times New Roman" w:hAnsi="Times New Roman" w:cs="Times New Roman"/>
          <w:sz w:val="24"/>
          <w:szCs w:val="24"/>
        </w:rPr>
      </w:pPr>
      <w:r>
        <w:rPr>
          <w:rFonts w:ascii="Times New Roman" w:hAnsi="Times New Roman" w:cs="Times New Roman"/>
          <w:sz w:val="24"/>
          <w:szCs w:val="24"/>
        </w:rPr>
        <w:t>a)</w:t>
      </w:r>
      <w:r w:rsidRPr="002D1641">
        <w:rPr>
          <w:rFonts w:ascii="Times New Roman" w:hAnsi="Times New Roman" w:cs="Times New Roman"/>
          <w:sz w:val="24"/>
          <w:szCs w:val="24"/>
        </w:rPr>
        <w:t xml:space="preserve"> </w:t>
      </w:r>
      <w:r>
        <w:rPr>
          <w:rFonts w:ascii="Times New Roman" w:hAnsi="Times New Roman" w:cs="Times New Roman"/>
          <w:sz w:val="24"/>
          <w:szCs w:val="24"/>
        </w:rPr>
        <w:t>Un agricultor</w:t>
      </w:r>
      <w:r w:rsidRPr="007349B7">
        <w:rPr>
          <w:rFonts w:ascii="Times New Roman" w:hAnsi="Times New Roman" w:cs="Times New Roman"/>
          <w:sz w:val="24"/>
          <w:szCs w:val="24"/>
        </w:rPr>
        <w:t xml:space="preserve"> recibió una herencia de $ 1.500.000 y quiere invertir la mitad de este dinero en un fondo de jubilación, pensando en jubilarse dentro de 15 años. ¿Cuánto tendrá en el fondo </w:t>
      </w:r>
      <w:r>
        <w:rPr>
          <w:rFonts w:ascii="Times New Roman" w:hAnsi="Times New Roman" w:cs="Times New Roman"/>
          <w:sz w:val="24"/>
          <w:szCs w:val="24"/>
        </w:rPr>
        <w:t xml:space="preserve">al momento de jubilarse </w:t>
      </w:r>
      <w:r w:rsidRPr="007349B7">
        <w:rPr>
          <w:rFonts w:ascii="Times New Roman" w:hAnsi="Times New Roman" w:cs="Times New Roman"/>
          <w:sz w:val="24"/>
          <w:szCs w:val="24"/>
        </w:rPr>
        <w:t xml:space="preserve">si el dinero estará invertido a una tasa del 11% anual? </w:t>
      </w:r>
      <w:r>
        <w:rPr>
          <w:rFonts w:ascii="Times New Roman" w:hAnsi="Times New Roman" w:cs="Times New Roman"/>
          <w:sz w:val="24"/>
          <w:szCs w:val="24"/>
        </w:rPr>
        <w:t>Interprete el resultado.</w:t>
      </w:r>
    </w:p>
    <w:p w14:paraId="6B5F4A09" w14:textId="77777777" w:rsidR="00E55A55" w:rsidRDefault="00E55A55" w:rsidP="00E55A55">
      <w:pPr>
        <w:pStyle w:val="Prrafodelista"/>
        <w:ind w:left="426"/>
        <w:jc w:val="both"/>
        <w:rPr>
          <w:rFonts w:ascii="Times New Roman" w:hAnsi="Times New Roman" w:cs="Times New Roman"/>
          <w:sz w:val="24"/>
          <w:szCs w:val="24"/>
        </w:rPr>
      </w:pPr>
    </w:p>
    <w:p w14:paraId="6C71B48C" w14:textId="527CEF01" w:rsidR="00E55A55" w:rsidRDefault="00250E1B" w:rsidP="00E55A55">
      <w:pPr>
        <w:pStyle w:val="Prrafodelista"/>
        <w:ind w:left="426"/>
        <w:jc w:val="both"/>
        <w:rPr>
          <w:rFonts w:ascii="Times New Roman" w:hAnsi="Times New Roman" w:cs="Times New Roman"/>
          <w:sz w:val="24"/>
          <w:szCs w:val="24"/>
        </w:rPr>
      </w:pPr>
      <w:r>
        <w:rPr>
          <w:rFonts w:ascii="Times New Roman" w:hAnsi="Times New Roman" w:cs="Times New Roman"/>
          <w:sz w:val="24"/>
          <w:szCs w:val="24"/>
        </w:rPr>
        <w:t>VP = 1.500.000$, n=15 años, i=11% anual</w:t>
      </w:r>
      <w:r w:rsidR="00784276">
        <w:rPr>
          <w:rFonts w:ascii="Times New Roman" w:hAnsi="Times New Roman" w:cs="Times New Roman"/>
          <w:sz w:val="24"/>
          <w:szCs w:val="24"/>
        </w:rPr>
        <w:t>, inversión=1.500.000/2=750.000$</w:t>
      </w:r>
    </w:p>
    <w:p w14:paraId="2E5B236F" w14:textId="26A2125F" w:rsidR="00784276" w:rsidRDefault="00784276" w:rsidP="00E55A55">
      <w:pPr>
        <w:pStyle w:val="Prrafodelista"/>
        <w:ind w:left="426"/>
        <w:jc w:val="both"/>
        <w:rPr>
          <w:rFonts w:ascii="Times New Roman" w:hAnsi="Times New Roman" w:cs="Times New Roman"/>
          <w:sz w:val="24"/>
          <w:szCs w:val="24"/>
        </w:rPr>
      </w:pPr>
      <w:r>
        <w:rPr>
          <w:rFonts w:ascii="Times New Roman" w:hAnsi="Times New Roman" w:cs="Times New Roman"/>
          <w:sz w:val="24"/>
          <w:szCs w:val="24"/>
        </w:rPr>
        <w:t>VF =?</w:t>
      </w:r>
    </w:p>
    <w:p w14:paraId="387793A7" w14:textId="728C064D" w:rsidR="00784276" w:rsidRPr="00784276" w:rsidRDefault="00784276" w:rsidP="00784276">
      <w:pPr>
        <w:suppressAutoHyphens w:val="0"/>
        <w:spacing w:after="0"/>
        <w:ind w:left="426"/>
        <w:jc w:val="both"/>
        <w:rPr>
          <w:rFonts w:ascii="Times New Roman" w:eastAsia="Times New Roman" w:hAnsi="Times New Roman" w:cs="Times New Roman"/>
          <w:color w:val="000000"/>
          <w:sz w:val="24"/>
          <w:szCs w:val="24"/>
          <w:lang w:val="es-UY" w:eastAsia="es-UY"/>
        </w:rPr>
      </w:pPr>
      <w:r w:rsidRPr="00784276">
        <w:rPr>
          <w:rFonts w:ascii="Times New Roman" w:hAnsi="Times New Roman" w:cs="Times New Roman"/>
          <w:sz w:val="24"/>
          <w:szCs w:val="24"/>
          <w:lang w:val="es-UY"/>
        </w:rPr>
        <w:lastRenderedPageBreak/>
        <w:t xml:space="preserve">         VF= VP*(1+i)ˆn = 750.000*(1+11%)ˆ15= </w:t>
      </w:r>
      <w:r w:rsidRPr="00784276">
        <w:rPr>
          <w:rFonts w:ascii="Times New Roman" w:eastAsia="Times New Roman" w:hAnsi="Times New Roman" w:cs="Times New Roman"/>
          <w:b/>
          <w:bCs/>
          <w:color w:val="000000"/>
          <w:sz w:val="24"/>
          <w:szCs w:val="24"/>
          <w:lang w:val="es-UY" w:eastAsia="es-UY"/>
        </w:rPr>
        <w:t>$</w:t>
      </w:r>
      <w:r w:rsidRPr="00784276">
        <w:rPr>
          <w:rFonts w:ascii="Times New Roman" w:eastAsia="Times New Roman" w:hAnsi="Times New Roman" w:cs="Times New Roman"/>
          <w:b/>
          <w:bCs/>
          <w:color w:val="000000"/>
          <w:sz w:val="24"/>
          <w:szCs w:val="24"/>
          <w:lang w:val="es-UY" w:eastAsia="es-UY"/>
        </w:rPr>
        <w:t xml:space="preserve"> 3.588.442</w:t>
      </w:r>
      <w:r w:rsidRPr="00784276">
        <w:rPr>
          <w:rFonts w:ascii="Times New Roman" w:eastAsia="Times New Roman" w:hAnsi="Times New Roman" w:cs="Times New Roman"/>
          <w:color w:val="000000"/>
          <w:sz w:val="24"/>
          <w:szCs w:val="24"/>
          <w:lang w:val="es-UY" w:eastAsia="es-UY"/>
        </w:rPr>
        <w:t xml:space="preserve"> </w:t>
      </w:r>
      <w:r w:rsidRPr="00784276">
        <w:rPr>
          <w:rFonts w:ascii="Times New Roman" w:eastAsia="Times New Roman" w:hAnsi="Times New Roman" w:cs="Times New Roman"/>
          <w:color w:val="000000"/>
          <w:sz w:val="24"/>
          <w:szCs w:val="24"/>
          <w:lang w:val="es-UY" w:eastAsia="es-UY"/>
        </w:rPr>
        <w:t>En 15 año</w:t>
      </w:r>
      <w:r>
        <w:rPr>
          <w:rFonts w:ascii="Times New Roman" w:eastAsia="Times New Roman" w:hAnsi="Times New Roman" w:cs="Times New Roman"/>
          <w:color w:val="000000"/>
          <w:sz w:val="24"/>
          <w:szCs w:val="24"/>
          <w:lang w:val="es-UY" w:eastAsia="es-UY"/>
        </w:rPr>
        <w:t>s, a una tasa de interés del 11% anual, el agricultor tendrá 3.588.442$.</w:t>
      </w:r>
    </w:p>
    <w:p w14:paraId="605E354B" w14:textId="2E8D9F81" w:rsidR="00784276" w:rsidRPr="00784276" w:rsidRDefault="00784276" w:rsidP="00E55A55">
      <w:pPr>
        <w:pStyle w:val="Prrafodelista"/>
        <w:ind w:left="426"/>
        <w:jc w:val="both"/>
        <w:rPr>
          <w:rFonts w:ascii="Times New Roman" w:hAnsi="Times New Roman" w:cs="Times New Roman"/>
          <w:sz w:val="24"/>
          <w:szCs w:val="24"/>
          <w:lang w:val="es-UY"/>
        </w:rPr>
      </w:pPr>
    </w:p>
    <w:p w14:paraId="6D3C34A2" w14:textId="254C8A58" w:rsidR="005E0F1F" w:rsidRDefault="002D1641" w:rsidP="00E41C9C">
      <w:pPr>
        <w:ind w:left="426"/>
        <w:jc w:val="both"/>
        <w:rPr>
          <w:rFonts w:ascii="Times New Roman" w:hAnsi="Times New Roman" w:cs="Times New Roman"/>
          <w:sz w:val="24"/>
          <w:szCs w:val="24"/>
          <w:lang w:val="es-UY"/>
        </w:rPr>
      </w:pPr>
      <w:r w:rsidRPr="002D1641">
        <w:rPr>
          <w:rFonts w:ascii="Times New Roman" w:hAnsi="Times New Roman" w:cs="Times New Roman"/>
          <w:sz w:val="24"/>
          <w:szCs w:val="24"/>
        </w:rPr>
        <w:t>b)</w:t>
      </w:r>
      <w:r>
        <w:rPr>
          <w:rFonts w:ascii="Times New Roman" w:hAnsi="Times New Roman" w:cs="Times New Roman"/>
          <w:sz w:val="24"/>
          <w:szCs w:val="24"/>
        </w:rPr>
        <w:t xml:space="preserve"> El</w:t>
      </w:r>
      <w:r w:rsidR="005E0F1F" w:rsidRPr="005E0F1F">
        <w:rPr>
          <w:rFonts w:ascii="Times New Roman" w:hAnsi="Times New Roman" w:cs="Times New Roman"/>
          <w:sz w:val="24"/>
          <w:szCs w:val="24"/>
          <w:lang w:val="es-UY"/>
        </w:rPr>
        <w:t xml:space="preserve"> Sr. Rodríguez quiere reunir </w:t>
      </w:r>
      <w:r w:rsidR="00221B0E" w:rsidRPr="005E0F1F">
        <w:rPr>
          <w:rFonts w:ascii="Times New Roman" w:hAnsi="Times New Roman" w:cs="Times New Roman"/>
          <w:sz w:val="24"/>
          <w:szCs w:val="24"/>
          <w:lang w:val="es-UY"/>
        </w:rPr>
        <w:t>US$</w:t>
      </w:r>
      <w:r w:rsidR="005E0F1F" w:rsidRPr="005E0F1F">
        <w:rPr>
          <w:rFonts w:ascii="Times New Roman" w:hAnsi="Times New Roman" w:cs="Times New Roman"/>
          <w:sz w:val="24"/>
          <w:szCs w:val="24"/>
          <w:lang w:val="es-UY"/>
        </w:rPr>
        <w:t xml:space="preserve">10.000 al final de los próximos 3 años para la compra de una máquina. ¿Cuánto necesitaría invertir si los coloca a una tasa de descuento anual del 8 %? Describa y explique su trabajo. </w:t>
      </w:r>
      <w:r w:rsidR="005E0F1F" w:rsidRPr="005E0F1F">
        <w:rPr>
          <w:rFonts w:ascii="Times New Roman" w:hAnsi="Times New Roman" w:cs="Times New Roman"/>
          <w:b/>
          <w:sz w:val="24"/>
          <w:szCs w:val="24"/>
          <w:lang w:val="es-UY"/>
        </w:rPr>
        <w:t>3 puntos</w:t>
      </w:r>
      <w:r w:rsidR="005E0F1F" w:rsidRPr="005E0F1F">
        <w:rPr>
          <w:rFonts w:ascii="Times New Roman" w:hAnsi="Times New Roman" w:cs="Times New Roman"/>
          <w:sz w:val="24"/>
          <w:szCs w:val="24"/>
          <w:lang w:val="es-UY"/>
        </w:rPr>
        <w:t xml:space="preserve"> </w:t>
      </w:r>
    </w:p>
    <w:p w14:paraId="60A1F60F" w14:textId="784A41D7" w:rsidR="00784276" w:rsidRDefault="00784276" w:rsidP="00E41C9C">
      <w:pPr>
        <w:ind w:left="426"/>
        <w:jc w:val="both"/>
        <w:rPr>
          <w:rFonts w:ascii="Times New Roman" w:hAnsi="Times New Roman" w:cs="Times New Roman"/>
          <w:sz w:val="24"/>
          <w:szCs w:val="24"/>
          <w:lang w:val="en-US"/>
        </w:rPr>
      </w:pPr>
      <w:r w:rsidRPr="00784276">
        <w:rPr>
          <w:rFonts w:ascii="Times New Roman" w:hAnsi="Times New Roman" w:cs="Times New Roman"/>
          <w:sz w:val="24"/>
          <w:szCs w:val="24"/>
          <w:lang w:val="en-US"/>
        </w:rPr>
        <w:t xml:space="preserve">VF=10.000 US$, n=3 </w:t>
      </w:r>
      <w:proofErr w:type="spellStart"/>
      <w:r w:rsidRPr="00784276">
        <w:rPr>
          <w:rFonts w:ascii="Times New Roman" w:hAnsi="Times New Roman" w:cs="Times New Roman"/>
          <w:sz w:val="24"/>
          <w:szCs w:val="24"/>
          <w:lang w:val="en-US"/>
        </w:rPr>
        <w:t>años</w:t>
      </w:r>
      <w:proofErr w:type="spellEnd"/>
      <w:r w:rsidRPr="00784276">
        <w:rPr>
          <w:rFonts w:ascii="Times New Roman" w:hAnsi="Times New Roman" w:cs="Times New Roman"/>
          <w:sz w:val="24"/>
          <w:szCs w:val="24"/>
          <w:lang w:val="en-US"/>
        </w:rPr>
        <w:t xml:space="preserve">, </w:t>
      </w:r>
      <w:proofErr w:type="spellStart"/>
      <w:r w:rsidRPr="00784276">
        <w:rPr>
          <w:rFonts w:ascii="Times New Roman" w:hAnsi="Times New Roman" w:cs="Times New Roman"/>
          <w:sz w:val="24"/>
          <w:szCs w:val="24"/>
          <w:lang w:val="en-US"/>
        </w:rPr>
        <w:t>i</w:t>
      </w:r>
      <w:proofErr w:type="spellEnd"/>
      <w:r>
        <w:rPr>
          <w:rFonts w:ascii="Times New Roman" w:hAnsi="Times New Roman" w:cs="Times New Roman"/>
          <w:sz w:val="24"/>
          <w:szCs w:val="24"/>
          <w:lang w:val="en-US"/>
        </w:rPr>
        <w:t>=8%. VP=?</w:t>
      </w:r>
    </w:p>
    <w:p w14:paraId="73009660" w14:textId="50699230" w:rsidR="00784276" w:rsidRPr="00981699" w:rsidRDefault="00784276" w:rsidP="00E41C9C">
      <w:pPr>
        <w:ind w:left="426"/>
        <w:jc w:val="both"/>
        <w:rPr>
          <w:rFonts w:ascii="Times New Roman" w:hAnsi="Times New Roman" w:cs="Times New Roman"/>
          <w:sz w:val="24"/>
          <w:szCs w:val="24"/>
          <w:lang w:val="es-UY"/>
        </w:rPr>
      </w:pPr>
      <w:r w:rsidRPr="00981699">
        <w:rPr>
          <w:rFonts w:ascii="Times New Roman" w:hAnsi="Times New Roman" w:cs="Times New Roman"/>
          <w:sz w:val="24"/>
          <w:szCs w:val="24"/>
          <w:lang w:val="es-UY"/>
        </w:rPr>
        <w:t xml:space="preserve">VP=VF/(1+i)ˆn = 10.000/(1+8%)ˆ3= </w:t>
      </w:r>
      <w:r w:rsidRPr="00981699">
        <w:rPr>
          <w:rFonts w:ascii="Times New Roman" w:hAnsi="Times New Roman" w:cs="Times New Roman"/>
          <w:b/>
          <w:bCs/>
          <w:sz w:val="24"/>
          <w:szCs w:val="24"/>
          <w:lang w:val="es-UY"/>
        </w:rPr>
        <w:t xml:space="preserve">US$ </w:t>
      </w:r>
      <w:r w:rsidR="00981699" w:rsidRPr="00981699">
        <w:rPr>
          <w:rFonts w:ascii="Times New Roman" w:hAnsi="Times New Roman" w:cs="Times New Roman"/>
          <w:b/>
          <w:bCs/>
          <w:sz w:val="24"/>
          <w:szCs w:val="24"/>
          <w:lang w:val="es-UY"/>
        </w:rPr>
        <w:t>7938</w:t>
      </w:r>
      <w:r w:rsidR="00BB460E" w:rsidRPr="00981699">
        <w:rPr>
          <w:rFonts w:ascii="Times New Roman" w:hAnsi="Times New Roman" w:cs="Times New Roman"/>
          <w:b/>
          <w:bCs/>
          <w:sz w:val="24"/>
          <w:szCs w:val="24"/>
          <w:lang w:val="es-UY"/>
        </w:rPr>
        <w:t xml:space="preserve">. </w:t>
      </w:r>
      <w:r w:rsidR="00981699">
        <w:rPr>
          <w:rFonts w:ascii="Times New Roman" w:hAnsi="Times New Roman" w:cs="Times New Roman"/>
          <w:sz w:val="24"/>
          <w:szCs w:val="24"/>
          <w:lang w:val="es-UY"/>
        </w:rPr>
        <w:t>Necesita invertir US$ 7938.</w:t>
      </w:r>
    </w:p>
    <w:p w14:paraId="3134B391" w14:textId="77777777" w:rsidR="00784276" w:rsidRPr="00981699" w:rsidRDefault="00784276" w:rsidP="00E41C9C">
      <w:pPr>
        <w:ind w:left="426"/>
        <w:jc w:val="both"/>
        <w:rPr>
          <w:rFonts w:ascii="Times New Roman" w:hAnsi="Times New Roman" w:cs="Times New Roman"/>
          <w:sz w:val="24"/>
          <w:szCs w:val="24"/>
          <w:lang w:val="es-UY"/>
        </w:rPr>
      </w:pPr>
    </w:p>
    <w:p w14:paraId="24C541B6" w14:textId="04640CA4" w:rsidR="00AA6486" w:rsidRPr="00CC4664" w:rsidRDefault="001B683A" w:rsidP="00E41C9C">
      <w:pPr>
        <w:pStyle w:val="Prrafodelista"/>
        <w:numPr>
          <w:ilvl w:val="0"/>
          <w:numId w:val="14"/>
        </w:numPr>
        <w:ind w:left="426"/>
        <w:jc w:val="both"/>
        <w:rPr>
          <w:rFonts w:ascii="Times New Roman" w:hAnsi="Times New Roman" w:cs="Times New Roman"/>
          <w:b/>
          <w:sz w:val="24"/>
          <w:szCs w:val="24"/>
          <w:lang w:val="es-UY"/>
        </w:rPr>
      </w:pPr>
      <w:r w:rsidRPr="002D1641">
        <w:rPr>
          <w:rFonts w:ascii="Times New Roman" w:hAnsi="Times New Roman" w:cs="Times New Roman"/>
          <w:sz w:val="24"/>
          <w:szCs w:val="24"/>
          <w:lang w:val="es-UY"/>
        </w:rPr>
        <w:t xml:space="preserve">Un gobierno nacional ha tomado la decisión de declarar una zona de Uruguay como un área protegida. Esta zona está ubicada en el Noreste del país, en un área rural, donde el principal ingreso </w:t>
      </w:r>
      <w:r w:rsidR="000751DB" w:rsidRPr="002D1641">
        <w:rPr>
          <w:rFonts w:ascii="Times New Roman" w:hAnsi="Times New Roman" w:cs="Times New Roman"/>
          <w:sz w:val="24"/>
          <w:szCs w:val="24"/>
          <w:lang w:val="es-UY"/>
        </w:rPr>
        <w:t xml:space="preserve">de los productores </w:t>
      </w:r>
      <w:r w:rsidRPr="002D1641">
        <w:rPr>
          <w:rFonts w:ascii="Times New Roman" w:hAnsi="Times New Roman" w:cs="Times New Roman"/>
          <w:sz w:val="24"/>
          <w:szCs w:val="24"/>
          <w:lang w:val="es-UY"/>
        </w:rPr>
        <w:t xml:space="preserve">proviene de la ganadería a pequeña y mediana escala. De acuerdo a datos del gobierno nacional en la zona hay 30 productores en estas condiciones. El gobierno presentó su plan y está a punto de aprobarlo. Sin embargo, luego de la presentación, los productores locales se reunieron con dos preocupaciones centrales: (a) que no tenían conocimiento de las implicancias de la declaratoria de área protegida para su actividad productiva; (b) que los afectados no son 30 productores, sino 60. En base a lo discutido en clase, presente una solución posible a este conflicto y mencione al menos dos ventajas y desventajas de la solución propuesta. </w:t>
      </w:r>
      <w:r w:rsidR="007A3948" w:rsidRPr="002D1641">
        <w:rPr>
          <w:rFonts w:ascii="Times New Roman" w:hAnsi="Times New Roman" w:cs="Times New Roman"/>
          <w:b/>
          <w:sz w:val="24"/>
          <w:szCs w:val="24"/>
          <w:lang w:val="es-UY"/>
        </w:rPr>
        <w:t xml:space="preserve">3 </w:t>
      </w:r>
      <w:r w:rsidRPr="002D1641">
        <w:rPr>
          <w:rFonts w:ascii="Times New Roman" w:hAnsi="Times New Roman" w:cs="Times New Roman"/>
          <w:b/>
          <w:sz w:val="24"/>
          <w:szCs w:val="24"/>
          <w:lang w:val="es-UY"/>
        </w:rPr>
        <w:t>puntos</w:t>
      </w:r>
      <w:r w:rsidRPr="002D1641">
        <w:rPr>
          <w:rFonts w:ascii="Times New Roman" w:hAnsi="Times New Roman" w:cs="Times New Roman"/>
          <w:sz w:val="24"/>
          <w:szCs w:val="24"/>
          <w:lang w:val="es-UY"/>
        </w:rPr>
        <w:t xml:space="preserve"> </w:t>
      </w:r>
    </w:p>
    <w:p w14:paraId="0210A09F" w14:textId="77777777" w:rsidR="00CC4664" w:rsidRDefault="00CC4664" w:rsidP="00CC4664">
      <w:pPr>
        <w:pStyle w:val="Prrafodelista"/>
        <w:ind w:left="426"/>
        <w:jc w:val="both"/>
        <w:rPr>
          <w:rFonts w:ascii="Times New Roman" w:hAnsi="Times New Roman" w:cs="Times New Roman"/>
          <w:sz w:val="24"/>
          <w:szCs w:val="24"/>
          <w:lang w:val="es-UY"/>
        </w:rPr>
      </w:pPr>
    </w:p>
    <w:p w14:paraId="01B0828E" w14:textId="77777777" w:rsidR="00CC4664" w:rsidRPr="00CC4664" w:rsidRDefault="00CC4664" w:rsidP="00CC4664">
      <w:pPr>
        <w:pStyle w:val="Prrafodelista"/>
        <w:ind w:left="426"/>
        <w:jc w:val="both"/>
        <w:rPr>
          <w:rFonts w:ascii="Times New Roman" w:hAnsi="Times New Roman" w:cs="Times New Roman"/>
          <w:i/>
          <w:iCs/>
          <w:sz w:val="24"/>
          <w:szCs w:val="24"/>
          <w:lang w:val="es-UY"/>
        </w:rPr>
      </w:pPr>
      <w:r w:rsidRPr="00CC4664">
        <w:rPr>
          <w:rFonts w:ascii="Times New Roman" w:hAnsi="Times New Roman" w:cs="Times New Roman"/>
          <w:i/>
          <w:iCs/>
          <w:sz w:val="24"/>
          <w:szCs w:val="24"/>
          <w:lang w:val="es-UY"/>
        </w:rPr>
        <w:t xml:space="preserve">Una posible solución, basada en el enfoque de la FAO (2011), es implementar un </w:t>
      </w:r>
      <w:r w:rsidRPr="00CC4664">
        <w:rPr>
          <w:rFonts w:ascii="Times New Roman" w:hAnsi="Times New Roman" w:cs="Times New Roman"/>
          <w:b/>
          <w:bCs/>
          <w:i/>
          <w:iCs/>
          <w:sz w:val="24"/>
          <w:szCs w:val="24"/>
          <w:lang w:val="es-UY"/>
        </w:rPr>
        <w:t>proceso participativo de gestión del conflicto</w:t>
      </w:r>
      <w:r w:rsidRPr="00CC4664">
        <w:rPr>
          <w:rFonts w:ascii="Times New Roman" w:hAnsi="Times New Roman" w:cs="Times New Roman"/>
          <w:i/>
          <w:iCs/>
          <w:sz w:val="24"/>
          <w:szCs w:val="24"/>
          <w:lang w:val="es-UY"/>
        </w:rPr>
        <w:t xml:space="preserve"> antes de aprobar definitivamente el área protegida.</w:t>
      </w:r>
    </w:p>
    <w:p w14:paraId="6B8D3822" w14:textId="77777777" w:rsidR="00CC4664" w:rsidRPr="00CC4664" w:rsidRDefault="00CC4664" w:rsidP="00CC4664">
      <w:pPr>
        <w:pStyle w:val="Prrafodelista"/>
        <w:ind w:left="426"/>
        <w:jc w:val="both"/>
        <w:rPr>
          <w:rFonts w:ascii="Times New Roman" w:hAnsi="Times New Roman" w:cs="Times New Roman"/>
          <w:i/>
          <w:iCs/>
          <w:sz w:val="24"/>
          <w:szCs w:val="24"/>
          <w:lang w:val="es-UY"/>
        </w:rPr>
      </w:pPr>
      <w:r w:rsidRPr="00CC4664">
        <w:rPr>
          <w:rFonts w:ascii="Times New Roman" w:hAnsi="Times New Roman" w:cs="Times New Roman"/>
          <w:i/>
          <w:iCs/>
          <w:sz w:val="24"/>
          <w:szCs w:val="24"/>
          <w:lang w:val="es-UY"/>
        </w:rPr>
        <w:t>En concreto, el gobierno debería suspender temporalmente la aprobación y abrir una instancia de diálogo estructurado que incluya a todos los actores relevantes. Esto implica: (i) identificar correctamente a los actores afectados (resolviendo la discrepancia entre 30 y 60 productores), (</w:t>
      </w:r>
      <w:proofErr w:type="spellStart"/>
      <w:r w:rsidRPr="00CC4664">
        <w:rPr>
          <w:rFonts w:ascii="Times New Roman" w:hAnsi="Times New Roman" w:cs="Times New Roman"/>
          <w:i/>
          <w:iCs/>
          <w:sz w:val="24"/>
          <w:szCs w:val="24"/>
          <w:lang w:val="es-UY"/>
        </w:rPr>
        <w:t>ii</w:t>
      </w:r>
      <w:proofErr w:type="spellEnd"/>
      <w:r w:rsidRPr="00CC4664">
        <w:rPr>
          <w:rFonts w:ascii="Times New Roman" w:hAnsi="Times New Roman" w:cs="Times New Roman"/>
          <w:i/>
          <w:iCs/>
          <w:sz w:val="24"/>
          <w:szCs w:val="24"/>
          <w:lang w:val="es-UY"/>
        </w:rPr>
        <w:t>) brindar información clara sobre las implicancias productivas, legales y económicas de la declaratoria, y (</w:t>
      </w:r>
      <w:proofErr w:type="spellStart"/>
      <w:r w:rsidRPr="00CC4664">
        <w:rPr>
          <w:rFonts w:ascii="Times New Roman" w:hAnsi="Times New Roman" w:cs="Times New Roman"/>
          <w:i/>
          <w:iCs/>
          <w:sz w:val="24"/>
          <w:szCs w:val="24"/>
          <w:lang w:val="es-UY"/>
        </w:rPr>
        <w:t>iii</w:t>
      </w:r>
      <w:proofErr w:type="spellEnd"/>
      <w:r w:rsidRPr="00CC4664">
        <w:rPr>
          <w:rFonts w:ascii="Times New Roman" w:hAnsi="Times New Roman" w:cs="Times New Roman"/>
          <w:i/>
          <w:iCs/>
          <w:sz w:val="24"/>
          <w:szCs w:val="24"/>
          <w:lang w:val="es-UY"/>
        </w:rPr>
        <w:t>) generar espacios de negociación (por ejemplo, mesas de diálogo o mediación) donde se puedan discutir alternativas de manejo del área, compensaciones o esquemas de uso sostenible (como áreas de uso múltiple o incentivos a la conservación).</w:t>
      </w:r>
    </w:p>
    <w:p w14:paraId="23AF5330" w14:textId="77777777" w:rsidR="00CC4664" w:rsidRPr="00CC4664" w:rsidRDefault="00CC4664" w:rsidP="00CC4664">
      <w:pPr>
        <w:pStyle w:val="Prrafodelista"/>
        <w:ind w:left="426"/>
        <w:jc w:val="both"/>
        <w:rPr>
          <w:rFonts w:ascii="Times New Roman" w:hAnsi="Times New Roman" w:cs="Times New Roman"/>
          <w:i/>
          <w:iCs/>
          <w:sz w:val="24"/>
          <w:szCs w:val="24"/>
          <w:lang w:val="es-UY"/>
        </w:rPr>
      </w:pPr>
      <w:r w:rsidRPr="00CC4664">
        <w:rPr>
          <w:rFonts w:ascii="Times New Roman" w:hAnsi="Times New Roman" w:cs="Times New Roman"/>
          <w:i/>
          <w:iCs/>
          <w:sz w:val="24"/>
          <w:szCs w:val="24"/>
          <w:lang w:val="es-UY"/>
        </w:rPr>
        <w:t>Este enfoque se alinea con la FAO en tanto entiende el conflicto como un proceso que debe ser gestionado mediante participación, transparencia y fortalecimiento institucional, más que resuelto de forma unilateral.</w:t>
      </w:r>
    </w:p>
    <w:p w14:paraId="181712F6" w14:textId="77777777" w:rsidR="00CC4664" w:rsidRPr="00CC4664" w:rsidRDefault="00CC4664" w:rsidP="00CC4664">
      <w:pPr>
        <w:pStyle w:val="Prrafodelista"/>
        <w:ind w:left="426"/>
        <w:jc w:val="both"/>
        <w:rPr>
          <w:rFonts w:ascii="Times New Roman" w:hAnsi="Times New Roman" w:cs="Times New Roman"/>
          <w:i/>
          <w:iCs/>
          <w:sz w:val="24"/>
          <w:szCs w:val="24"/>
          <w:lang w:val="es-UY"/>
        </w:rPr>
      </w:pPr>
      <w:r w:rsidRPr="00CC4664">
        <w:rPr>
          <w:rFonts w:ascii="Times New Roman" w:hAnsi="Times New Roman" w:cs="Times New Roman"/>
          <w:b/>
          <w:bCs/>
          <w:i/>
          <w:iCs/>
          <w:sz w:val="24"/>
          <w:szCs w:val="24"/>
          <w:lang w:val="es-UY"/>
        </w:rPr>
        <w:t>Ventajas:</w:t>
      </w:r>
    </w:p>
    <w:p w14:paraId="483F1586" w14:textId="77777777" w:rsidR="00CC4664" w:rsidRPr="00CC4664" w:rsidRDefault="00CC4664" w:rsidP="00CC4664">
      <w:pPr>
        <w:pStyle w:val="Prrafodelista"/>
        <w:numPr>
          <w:ilvl w:val="0"/>
          <w:numId w:val="21"/>
        </w:numPr>
        <w:jc w:val="both"/>
        <w:rPr>
          <w:rFonts w:ascii="Times New Roman" w:hAnsi="Times New Roman" w:cs="Times New Roman"/>
          <w:i/>
          <w:iCs/>
          <w:sz w:val="24"/>
          <w:szCs w:val="24"/>
          <w:lang w:val="es-UY"/>
        </w:rPr>
      </w:pPr>
      <w:r w:rsidRPr="00CC4664">
        <w:rPr>
          <w:rFonts w:ascii="Times New Roman" w:hAnsi="Times New Roman" w:cs="Times New Roman"/>
          <w:i/>
          <w:iCs/>
          <w:sz w:val="24"/>
          <w:szCs w:val="24"/>
          <w:lang w:val="es-UY"/>
        </w:rPr>
        <w:t>Mejora la legitimidad de la política pública, al incorporar a los actores directamente afectados en la toma de decisiones.</w:t>
      </w:r>
    </w:p>
    <w:p w14:paraId="37298B53" w14:textId="77777777" w:rsidR="00CC4664" w:rsidRPr="00CC4664" w:rsidRDefault="00CC4664" w:rsidP="00CC4664">
      <w:pPr>
        <w:pStyle w:val="Prrafodelista"/>
        <w:numPr>
          <w:ilvl w:val="0"/>
          <w:numId w:val="21"/>
        </w:numPr>
        <w:jc w:val="both"/>
        <w:rPr>
          <w:rFonts w:ascii="Times New Roman" w:hAnsi="Times New Roman" w:cs="Times New Roman"/>
          <w:i/>
          <w:iCs/>
          <w:sz w:val="24"/>
          <w:szCs w:val="24"/>
          <w:lang w:val="es-UY"/>
        </w:rPr>
      </w:pPr>
      <w:r w:rsidRPr="00CC4664">
        <w:rPr>
          <w:rFonts w:ascii="Times New Roman" w:hAnsi="Times New Roman" w:cs="Times New Roman"/>
          <w:i/>
          <w:iCs/>
          <w:sz w:val="24"/>
          <w:szCs w:val="24"/>
          <w:lang w:val="es-UY"/>
        </w:rPr>
        <w:t>Reduce el riesgo de escalamiento del conflicto (por ejemplo, incumplimiento de normas o resistencia local), facilitando una implementación más efectiva.</w:t>
      </w:r>
    </w:p>
    <w:p w14:paraId="4FD2BA3B" w14:textId="77777777" w:rsidR="00CC4664" w:rsidRPr="00CC4664" w:rsidRDefault="00CC4664" w:rsidP="00CC4664">
      <w:pPr>
        <w:pStyle w:val="Prrafodelista"/>
        <w:numPr>
          <w:ilvl w:val="0"/>
          <w:numId w:val="21"/>
        </w:numPr>
        <w:jc w:val="both"/>
        <w:rPr>
          <w:rFonts w:ascii="Times New Roman" w:hAnsi="Times New Roman" w:cs="Times New Roman"/>
          <w:i/>
          <w:iCs/>
          <w:sz w:val="24"/>
          <w:szCs w:val="24"/>
          <w:lang w:val="es-UY"/>
        </w:rPr>
      </w:pPr>
      <w:r w:rsidRPr="00CC4664">
        <w:rPr>
          <w:rFonts w:ascii="Times New Roman" w:hAnsi="Times New Roman" w:cs="Times New Roman"/>
          <w:i/>
          <w:iCs/>
          <w:sz w:val="24"/>
          <w:szCs w:val="24"/>
          <w:lang w:val="es-UY"/>
        </w:rPr>
        <w:t>Permite mejorar la calidad de la información (como el número real de productores), lo que lleva a decisiones más ajustadas a la realidad.</w:t>
      </w:r>
    </w:p>
    <w:p w14:paraId="623F436C" w14:textId="77777777" w:rsidR="00CC4664" w:rsidRPr="00CC4664" w:rsidRDefault="00CC4664" w:rsidP="00CC4664">
      <w:pPr>
        <w:pStyle w:val="Prrafodelista"/>
        <w:ind w:left="426"/>
        <w:jc w:val="both"/>
        <w:rPr>
          <w:rFonts w:ascii="Times New Roman" w:hAnsi="Times New Roman" w:cs="Times New Roman"/>
          <w:i/>
          <w:iCs/>
          <w:sz w:val="24"/>
          <w:szCs w:val="24"/>
          <w:lang w:val="es-UY"/>
        </w:rPr>
      </w:pPr>
      <w:r w:rsidRPr="00CC4664">
        <w:rPr>
          <w:rFonts w:ascii="Times New Roman" w:hAnsi="Times New Roman" w:cs="Times New Roman"/>
          <w:b/>
          <w:bCs/>
          <w:i/>
          <w:iCs/>
          <w:sz w:val="24"/>
          <w:szCs w:val="24"/>
          <w:lang w:val="es-UY"/>
        </w:rPr>
        <w:t>Desventajas:</w:t>
      </w:r>
    </w:p>
    <w:p w14:paraId="300A65D8" w14:textId="77777777" w:rsidR="00CC4664" w:rsidRPr="00CC4664" w:rsidRDefault="00CC4664" w:rsidP="00CC4664">
      <w:pPr>
        <w:pStyle w:val="Prrafodelista"/>
        <w:numPr>
          <w:ilvl w:val="0"/>
          <w:numId w:val="22"/>
        </w:numPr>
        <w:jc w:val="both"/>
        <w:rPr>
          <w:rFonts w:ascii="Times New Roman" w:hAnsi="Times New Roman" w:cs="Times New Roman"/>
          <w:i/>
          <w:iCs/>
          <w:sz w:val="24"/>
          <w:szCs w:val="24"/>
          <w:lang w:val="es-UY"/>
        </w:rPr>
      </w:pPr>
      <w:r w:rsidRPr="00CC4664">
        <w:rPr>
          <w:rFonts w:ascii="Times New Roman" w:hAnsi="Times New Roman" w:cs="Times New Roman"/>
          <w:i/>
          <w:iCs/>
          <w:sz w:val="24"/>
          <w:szCs w:val="24"/>
          <w:lang w:val="es-UY"/>
        </w:rPr>
        <w:lastRenderedPageBreak/>
        <w:t>Implica mayores costos y tiempos de implementación, ya que los procesos participativos son más largos que una decisión unilateral.</w:t>
      </w:r>
    </w:p>
    <w:p w14:paraId="19F1E09E" w14:textId="77777777" w:rsidR="00CC4664" w:rsidRPr="00CC4664" w:rsidRDefault="00CC4664" w:rsidP="00CC4664">
      <w:pPr>
        <w:pStyle w:val="Prrafodelista"/>
        <w:numPr>
          <w:ilvl w:val="0"/>
          <w:numId w:val="22"/>
        </w:numPr>
        <w:jc w:val="both"/>
        <w:rPr>
          <w:rFonts w:ascii="Times New Roman" w:hAnsi="Times New Roman" w:cs="Times New Roman"/>
          <w:i/>
          <w:iCs/>
          <w:sz w:val="24"/>
          <w:szCs w:val="24"/>
          <w:lang w:val="es-UY"/>
        </w:rPr>
      </w:pPr>
      <w:r w:rsidRPr="00CC4664">
        <w:rPr>
          <w:rFonts w:ascii="Times New Roman" w:hAnsi="Times New Roman" w:cs="Times New Roman"/>
          <w:i/>
          <w:iCs/>
          <w:sz w:val="24"/>
          <w:szCs w:val="24"/>
          <w:lang w:val="es-UY"/>
        </w:rPr>
        <w:t>Puede generar resultados menos “óptimos” desde el punto de vista técnico si se requieren concesiones entre actores con intereses contrapuestos.</w:t>
      </w:r>
    </w:p>
    <w:p w14:paraId="6F42DC5F" w14:textId="77777777" w:rsidR="00CC4664" w:rsidRPr="00CC4664" w:rsidRDefault="00CC4664" w:rsidP="00CC4664">
      <w:pPr>
        <w:pStyle w:val="Prrafodelista"/>
        <w:numPr>
          <w:ilvl w:val="0"/>
          <w:numId w:val="22"/>
        </w:numPr>
        <w:jc w:val="both"/>
        <w:rPr>
          <w:rFonts w:ascii="Times New Roman" w:hAnsi="Times New Roman" w:cs="Times New Roman"/>
          <w:i/>
          <w:iCs/>
          <w:sz w:val="24"/>
          <w:szCs w:val="24"/>
          <w:lang w:val="es-UY"/>
        </w:rPr>
      </w:pPr>
      <w:r w:rsidRPr="00CC4664">
        <w:rPr>
          <w:rFonts w:ascii="Times New Roman" w:hAnsi="Times New Roman" w:cs="Times New Roman"/>
          <w:i/>
          <w:iCs/>
          <w:sz w:val="24"/>
          <w:szCs w:val="24"/>
          <w:lang w:val="es-UY"/>
        </w:rPr>
        <w:t>Existe el riesgo de asimetrías de poder entre actores, lo que puede afectar la equidad del proceso si no se gestiona adecuadamente.</w:t>
      </w:r>
    </w:p>
    <w:p w14:paraId="730D1395" w14:textId="77777777" w:rsidR="00CC4664" w:rsidRPr="00CC4664" w:rsidRDefault="00CC4664" w:rsidP="00CC4664">
      <w:pPr>
        <w:pStyle w:val="Prrafodelista"/>
        <w:ind w:left="426"/>
        <w:jc w:val="both"/>
        <w:rPr>
          <w:rFonts w:ascii="Times New Roman" w:hAnsi="Times New Roman" w:cs="Times New Roman"/>
          <w:i/>
          <w:iCs/>
          <w:sz w:val="24"/>
          <w:szCs w:val="24"/>
          <w:lang w:val="es-UY"/>
        </w:rPr>
      </w:pPr>
      <w:r w:rsidRPr="00CC4664">
        <w:rPr>
          <w:rFonts w:ascii="Times New Roman" w:hAnsi="Times New Roman" w:cs="Times New Roman"/>
          <w:i/>
          <w:iCs/>
          <w:sz w:val="24"/>
          <w:szCs w:val="24"/>
          <w:lang w:val="es-UY"/>
        </w:rPr>
        <w:t>En síntesis, la solución propuesta prioriza la participación y el diálogo como herramientas para gestionar el conflicto, buscando acuerdos más sostenibles y socialmente aceptables.</w:t>
      </w:r>
    </w:p>
    <w:p w14:paraId="1AB22D2D" w14:textId="77777777" w:rsidR="00CC4664" w:rsidRDefault="00CC4664" w:rsidP="00CC4664">
      <w:pPr>
        <w:pStyle w:val="Prrafodelista"/>
        <w:ind w:left="426"/>
        <w:jc w:val="both"/>
        <w:rPr>
          <w:rFonts w:ascii="Times New Roman" w:hAnsi="Times New Roman" w:cs="Times New Roman"/>
          <w:sz w:val="24"/>
          <w:szCs w:val="24"/>
          <w:lang w:val="es-UY"/>
        </w:rPr>
      </w:pPr>
    </w:p>
    <w:p w14:paraId="25EC3F5B" w14:textId="627AA99E" w:rsidR="00CC4664" w:rsidRPr="002D1641" w:rsidRDefault="00CC4664" w:rsidP="00CC4664">
      <w:pPr>
        <w:pStyle w:val="Prrafodelista"/>
        <w:ind w:left="426"/>
        <w:jc w:val="both"/>
        <w:rPr>
          <w:rFonts w:ascii="Times New Roman" w:hAnsi="Times New Roman" w:cs="Times New Roman"/>
          <w:b/>
          <w:sz w:val="24"/>
          <w:szCs w:val="24"/>
          <w:lang w:val="es-UY"/>
        </w:rPr>
      </w:pPr>
    </w:p>
    <w:p w14:paraId="7FB6B184" w14:textId="77777777" w:rsidR="002D1641" w:rsidRDefault="002D1641" w:rsidP="00E41C9C">
      <w:pPr>
        <w:pStyle w:val="Prrafodelista"/>
        <w:ind w:left="426"/>
        <w:jc w:val="both"/>
        <w:rPr>
          <w:rFonts w:ascii="Times New Roman" w:hAnsi="Times New Roman" w:cs="Times New Roman"/>
          <w:b/>
          <w:sz w:val="24"/>
          <w:szCs w:val="24"/>
          <w:lang w:val="es-UY"/>
        </w:rPr>
      </w:pPr>
    </w:p>
    <w:p w14:paraId="29BA3FBD" w14:textId="21748505" w:rsidR="00CD4A91" w:rsidRPr="00CC4664" w:rsidRDefault="009B211F" w:rsidP="00E41C9C">
      <w:pPr>
        <w:pStyle w:val="Prrafodelista"/>
        <w:numPr>
          <w:ilvl w:val="0"/>
          <w:numId w:val="14"/>
        </w:numPr>
        <w:ind w:left="426"/>
        <w:jc w:val="both"/>
        <w:rPr>
          <w:rFonts w:ascii="Times New Roman" w:hAnsi="Times New Roman" w:cs="Times New Roman"/>
          <w:b/>
          <w:sz w:val="24"/>
          <w:szCs w:val="24"/>
          <w:lang w:val="es-UY"/>
        </w:rPr>
      </w:pPr>
      <w:r w:rsidRPr="002D1641">
        <w:rPr>
          <w:rFonts w:ascii="Times New Roman" w:hAnsi="Times New Roman" w:cs="Times New Roman"/>
          <w:sz w:val="24"/>
          <w:szCs w:val="24"/>
          <w:lang w:val="es-UY"/>
        </w:rPr>
        <w:t>Comente la siguiente afirmación, fundamentado con los conceptos vistos en el curso: "el mercado es el mejor asignador de los recursos naturales".</w:t>
      </w:r>
      <w:r w:rsidR="00243D54" w:rsidRPr="002D1641">
        <w:rPr>
          <w:rFonts w:ascii="Times New Roman" w:hAnsi="Times New Roman" w:cs="Times New Roman"/>
          <w:sz w:val="24"/>
          <w:szCs w:val="24"/>
          <w:lang w:val="es-UY"/>
        </w:rPr>
        <w:t xml:space="preserve"> </w:t>
      </w:r>
      <w:r w:rsidR="00105F54" w:rsidRPr="002D1641">
        <w:rPr>
          <w:rFonts w:ascii="Times New Roman" w:hAnsi="Times New Roman" w:cs="Times New Roman"/>
          <w:b/>
          <w:sz w:val="24"/>
          <w:szCs w:val="24"/>
          <w:lang w:val="es-UY"/>
        </w:rPr>
        <w:t>2</w:t>
      </w:r>
      <w:r w:rsidR="00CD4A91" w:rsidRPr="002D1641">
        <w:rPr>
          <w:rFonts w:ascii="Times New Roman" w:hAnsi="Times New Roman" w:cs="Times New Roman"/>
          <w:b/>
          <w:sz w:val="24"/>
          <w:szCs w:val="24"/>
          <w:lang w:val="es-UY"/>
        </w:rPr>
        <w:t xml:space="preserve"> puntos</w:t>
      </w:r>
      <w:r w:rsidR="00CD4A91" w:rsidRPr="002D1641">
        <w:rPr>
          <w:rFonts w:ascii="Times New Roman" w:hAnsi="Times New Roman" w:cs="Times New Roman"/>
          <w:sz w:val="24"/>
          <w:szCs w:val="24"/>
          <w:lang w:val="es-UY"/>
        </w:rPr>
        <w:t xml:space="preserve"> </w:t>
      </w:r>
    </w:p>
    <w:p w14:paraId="75529588" w14:textId="77777777" w:rsidR="00CC4664" w:rsidRPr="00CC4664" w:rsidRDefault="00CC4664" w:rsidP="00CC4664">
      <w:pPr>
        <w:pStyle w:val="Prrafodelista"/>
        <w:ind w:left="426"/>
        <w:jc w:val="both"/>
        <w:rPr>
          <w:rFonts w:ascii="Times New Roman" w:hAnsi="Times New Roman" w:cs="Times New Roman"/>
          <w:b/>
          <w:sz w:val="24"/>
          <w:szCs w:val="24"/>
          <w:lang w:val="es-UY"/>
        </w:rPr>
      </w:pPr>
    </w:p>
    <w:p w14:paraId="3CDE5128" w14:textId="21C62E42" w:rsidR="00CC4664" w:rsidRPr="00CC4664" w:rsidRDefault="00CC4664" w:rsidP="00CC4664">
      <w:pPr>
        <w:pStyle w:val="Prrafodelista"/>
        <w:ind w:left="426"/>
        <w:jc w:val="both"/>
        <w:rPr>
          <w:rFonts w:ascii="Times New Roman" w:hAnsi="Times New Roman" w:cs="Times New Roman"/>
          <w:b/>
          <w:i/>
          <w:iCs/>
          <w:sz w:val="24"/>
          <w:szCs w:val="24"/>
          <w:lang w:val="es-UY"/>
        </w:rPr>
      </w:pPr>
      <w:r w:rsidRPr="00CC4664">
        <w:rPr>
          <w:rFonts w:ascii="Times New Roman" w:hAnsi="Times New Roman" w:cs="Times New Roman"/>
          <w:i/>
          <w:iCs/>
          <w:sz w:val="24"/>
          <w:szCs w:val="24"/>
          <w:lang w:val="es-UY"/>
        </w:rPr>
        <w:t xml:space="preserve">El mercado es el mejor asignador de los recursos naturales cuando no hay fallas de mercado. En ellos casos que las haya, ejemplo externalidades, existencia de bienes públicos, será necesario recurrir a otros mecanismos, por ejemplo, el Estado. </w:t>
      </w:r>
    </w:p>
    <w:p w14:paraId="0E1FC86B" w14:textId="53C6F04F" w:rsidR="002D1641" w:rsidRPr="002D1641" w:rsidRDefault="002D1641" w:rsidP="00E41C9C">
      <w:pPr>
        <w:pStyle w:val="Prrafodelista"/>
        <w:ind w:left="426"/>
        <w:jc w:val="both"/>
        <w:rPr>
          <w:rFonts w:ascii="Times New Roman" w:hAnsi="Times New Roman" w:cs="Times New Roman"/>
          <w:b/>
          <w:sz w:val="24"/>
          <w:szCs w:val="24"/>
          <w:lang w:val="es-UY"/>
        </w:rPr>
      </w:pPr>
    </w:p>
    <w:p w14:paraId="5C96F5BD" w14:textId="4F54B744" w:rsidR="002D1641" w:rsidRPr="002D1641" w:rsidRDefault="002D1641" w:rsidP="00E41C9C">
      <w:pPr>
        <w:pStyle w:val="Prrafodelista"/>
        <w:numPr>
          <w:ilvl w:val="0"/>
          <w:numId w:val="14"/>
        </w:numPr>
        <w:ind w:left="426"/>
        <w:jc w:val="both"/>
        <w:rPr>
          <w:rFonts w:ascii="Times New Roman" w:hAnsi="Times New Roman" w:cs="Times New Roman"/>
          <w:sz w:val="24"/>
          <w:szCs w:val="24"/>
          <w:lang w:val="es-AR"/>
        </w:rPr>
      </w:pPr>
      <w:r>
        <w:rPr>
          <w:rFonts w:ascii="Times New Roman" w:hAnsi="Times New Roman" w:cs="Times New Roman"/>
          <w:sz w:val="24"/>
          <w:szCs w:val="24"/>
          <w:lang w:val="es-UY"/>
        </w:rPr>
        <w:t>Una empresa</w:t>
      </w:r>
      <w:r w:rsidRPr="002D1641">
        <w:rPr>
          <w:rFonts w:ascii="Times New Roman" w:hAnsi="Times New Roman" w:cs="Times New Roman"/>
          <w:sz w:val="24"/>
          <w:szCs w:val="24"/>
          <w:lang w:val="es-AR"/>
        </w:rPr>
        <w:t xml:space="preserve"> está analizando la posibilidad de plantar </w:t>
      </w:r>
      <w:proofErr w:type="spellStart"/>
      <w:r w:rsidRPr="002D1641">
        <w:rPr>
          <w:rFonts w:ascii="Times New Roman" w:hAnsi="Times New Roman" w:cs="Times New Roman"/>
          <w:i/>
          <w:sz w:val="24"/>
          <w:szCs w:val="24"/>
          <w:lang w:val="es-AR"/>
        </w:rPr>
        <w:t>Eucalyptus</w:t>
      </w:r>
      <w:proofErr w:type="spellEnd"/>
      <w:r w:rsidRPr="002D1641">
        <w:rPr>
          <w:rFonts w:ascii="Times New Roman" w:hAnsi="Times New Roman" w:cs="Times New Roman"/>
          <w:i/>
          <w:sz w:val="24"/>
          <w:szCs w:val="24"/>
          <w:lang w:val="es-AR"/>
        </w:rPr>
        <w:t xml:space="preserve"> </w:t>
      </w:r>
      <w:proofErr w:type="spellStart"/>
      <w:r w:rsidRPr="002D1641">
        <w:rPr>
          <w:rFonts w:ascii="Times New Roman" w:hAnsi="Times New Roman" w:cs="Times New Roman"/>
          <w:i/>
          <w:sz w:val="24"/>
          <w:szCs w:val="24"/>
          <w:lang w:val="es-AR"/>
        </w:rPr>
        <w:t>saligna</w:t>
      </w:r>
      <w:proofErr w:type="spellEnd"/>
      <w:r w:rsidRPr="002D1641">
        <w:rPr>
          <w:rFonts w:ascii="Times New Roman" w:hAnsi="Times New Roman" w:cs="Times New Roman"/>
          <w:sz w:val="24"/>
          <w:szCs w:val="24"/>
          <w:lang w:val="es-AR"/>
        </w:rPr>
        <w:t xml:space="preserve"> dado que una de las industrias instaladas en Tacuarembó ha diversificado su producción y comenzará a demandar la mencionada especie. El predio, de 600 hectáreas, se encuentra a 120 km de la planta industrial.  Según información disponible, el rendimiento promedio a nivel mundial del </w:t>
      </w:r>
      <w:proofErr w:type="spellStart"/>
      <w:r w:rsidRPr="002D1641">
        <w:rPr>
          <w:rFonts w:ascii="Times New Roman" w:hAnsi="Times New Roman" w:cs="Times New Roman"/>
          <w:i/>
          <w:sz w:val="24"/>
          <w:szCs w:val="24"/>
          <w:lang w:val="es-AR"/>
        </w:rPr>
        <w:t>Eucalyptus</w:t>
      </w:r>
      <w:proofErr w:type="spellEnd"/>
      <w:r w:rsidRPr="002D1641">
        <w:rPr>
          <w:rFonts w:ascii="Times New Roman" w:hAnsi="Times New Roman" w:cs="Times New Roman"/>
          <w:i/>
          <w:sz w:val="24"/>
          <w:szCs w:val="24"/>
          <w:lang w:val="es-AR"/>
        </w:rPr>
        <w:t xml:space="preserve"> </w:t>
      </w:r>
      <w:proofErr w:type="spellStart"/>
      <w:r w:rsidRPr="002D1641">
        <w:rPr>
          <w:rFonts w:ascii="Times New Roman" w:hAnsi="Times New Roman" w:cs="Times New Roman"/>
          <w:i/>
          <w:sz w:val="24"/>
          <w:szCs w:val="24"/>
          <w:lang w:val="es-AR"/>
        </w:rPr>
        <w:t>saligna</w:t>
      </w:r>
      <w:proofErr w:type="spellEnd"/>
      <w:r w:rsidRPr="002D1641">
        <w:rPr>
          <w:rFonts w:ascii="Times New Roman" w:hAnsi="Times New Roman" w:cs="Times New Roman"/>
          <w:sz w:val="24"/>
          <w:szCs w:val="24"/>
          <w:lang w:val="es-AR"/>
        </w:rPr>
        <w:t xml:space="preserve"> es 270 m3 por hectárea, si se cosecha a los 10 años. De acuerdo a consultas realizadas a la industria, el precio que está dispuesta a pagar es de 90 US$/m3 puesto en la planta industrial. No se cuenta al momento con información de costos del proyecto.</w:t>
      </w:r>
    </w:p>
    <w:p w14:paraId="265E31B2" w14:textId="56D3EA97" w:rsidR="002D1641" w:rsidRDefault="002D1641" w:rsidP="00E41C9C">
      <w:pPr>
        <w:pStyle w:val="Prrafodelista"/>
        <w:ind w:left="426"/>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Si lo contratan para evaluar la viabilidad económica de este proyecto: </w:t>
      </w:r>
    </w:p>
    <w:p w14:paraId="0F44F041" w14:textId="77777777" w:rsidR="002D1641" w:rsidRPr="005E0F1F" w:rsidRDefault="002D1641" w:rsidP="00E41C9C">
      <w:pPr>
        <w:pStyle w:val="Prrafodelista"/>
        <w:numPr>
          <w:ilvl w:val="1"/>
          <w:numId w:val="16"/>
        </w:numPr>
        <w:ind w:left="709"/>
        <w:jc w:val="both"/>
        <w:rPr>
          <w:rFonts w:ascii="Times New Roman" w:hAnsi="Times New Roman" w:cs="Times New Roman"/>
          <w:sz w:val="24"/>
          <w:szCs w:val="24"/>
          <w:lang w:val="es-AR"/>
        </w:rPr>
      </w:pPr>
      <w:r w:rsidRPr="005E0F1F">
        <w:rPr>
          <w:rFonts w:ascii="Times New Roman" w:hAnsi="Times New Roman" w:cs="Times New Roman"/>
          <w:sz w:val="24"/>
          <w:szCs w:val="24"/>
          <w:lang w:val="es-AR"/>
        </w:rPr>
        <w:t xml:space="preserve">Sin realizar los cálculos, comente los criterios que utilizaría de aceptación del proyecto desde el punto de vista financiero. </w:t>
      </w:r>
    </w:p>
    <w:p w14:paraId="62C1AA74" w14:textId="77777777" w:rsidR="002D1641" w:rsidRPr="005E0F1F" w:rsidRDefault="002D1641" w:rsidP="00E41C9C">
      <w:pPr>
        <w:pStyle w:val="Prrafodelista"/>
        <w:numPr>
          <w:ilvl w:val="1"/>
          <w:numId w:val="16"/>
        </w:numPr>
        <w:ind w:left="709"/>
        <w:jc w:val="both"/>
        <w:rPr>
          <w:rFonts w:ascii="Times New Roman" w:hAnsi="Times New Roman" w:cs="Times New Roman"/>
          <w:sz w:val="24"/>
          <w:szCs w:val="24"/>
          <w:lang w:val="es-AR"/>
        </w:rPr>
      </w:pPr>
      <w:r w:rsidRPr="005E0F1F">
        <w:rPr>
          <w:rFonts w:ascii="Times New Roman" w:hAnsi="Times New Roman" w:cs="Times New Roman"/>
          <w:sz w:val="24"/>
          <w:szCs w:val="24"/>
          <w:lang w:val="es-AR"/>
        </w:rPr>
        <w:t>Sin realizar cálculos, comente cómo estimaría los ingresos con los datos que tiene hasta el momento.</w:t>
      </w:r>
    </w:p>
    <w:p w14:paraId="3AB510DD" w14:textId="347816ED" w:rsidR="002D1641" w:rsidRDefault="002D1641" w:rsidP="00E41C9C">
      <w:pPr>
        <w:pStyle w:val="Prrafodelista"/>
        <w:numPr>
          <w:ilvl w:val="1"/>
          <w:numId w:val="16"/>
        </w:numPr>
        <w:ind w:left="709"/>
        <w:jc w:val="both"/>
        <w:rPr>
          <w:rFonts w:ascii="Times New Roman" w:hAnsi="Times New Roman" w:cs="Times New Roman"/>
          <w:sz w:val="24"/>
          <w:szCs w:val="24"/>
          <w:lang w:val="es-AR"/>
        </w:rPr>
      </w:pPr>
      <w:r w:rsidRPr="005E0F1F">
        <w:rPr>
          <w:rFonts w:ascii="Times New Roman" w:hAnsi="Times New Roman" w:cs="Times New Roman"/>
          <w:sz w:val="24"/>
          <w:szCs w:val="24"/>
          <w:lang w:val="es-AR"/>
        </w:rPr>
        <w:t>Si tuviera que realizar el impacto de esta nueva plantación para la economía del departamento, ¿qué método utilizaría? Comente.</w:t>
      </w:r>
      <w:r>
        <w:rPr>
          <w:rFonts w:ascii="Times New Roman" w:hAnsi="Times New Roman" w:cs="Times New Roman"/>
          <w:sz w:val="24"/>
          <w:szCs w:val="24"/>
          <w:lang w:val="es-AR"/>
        </w:rPr>
        <w:t xml:space="preserve"> </w:t>
      </w:r>
      <w:r>
        <w:rPr>
          <w:rFonts w:ascii="Times New Roman" w:hAnsi="Times New Roman" w:cs="Times New Roman"/>
          <w:b/>
          <w:sz w:val="24"/>
          <w:szCs w:val="24"/>
          <w:lang w:val="es-AR"/>
        </w:rPr>
        <w:t>3</w:t>
      </w:r>
      <w:r w:rsidRPr="0073688E">
        <w:rPr>
          <w:rFonts w:ascii="Times New Roman" w:hAnsi="Times New Roman" w:cs="Times New Roman"/>
          <w:b/>
          <w:sz w:val="24"/>
          <w:szCs w:val="24"/>
          <w:lang w:val="es-AR"/>
        </w:rPr>
        <w:t xml:space="preserve"> puntos</w:t>
      </w:r>
      <w:r w:rsidRPr="00ED02C3">
        <w:rPr>
          <w:rFonts w:ascii="Times New Roman" w:hAnsi="Times New Roman" w:cs="Times New Roman"/>
          <w:sz w:val="24"/>
          <w:szCs w:val="24"/>
          <w:lang w:val="es-AR"/>
        </w:rPr>
        <w:t xml:space="preserve">. </w:t>
      </w:r>
    </w:p>
    <w:p w14:paraId="7E145A5C" w14:textId="77777777" w:rsidR="00E41C9C" w:rsidRDefault="00E41C9C" w:rsidP="00E41C9C">
      <w:pPr>
        <w:pStyle w:val="Prrafodelista"/>
        <w:ind w:left="426"/>
        <w:jc w:val="both"/>
        <w:rPr>
          <w:rFonts w:ascii="Times New Roman" w:hAnsi="Times New Roman" w:cs="Times New Roman"/>
          <w:sz w:val="24"/>
          <w:szCs w:val="24"/>
          <w:lang w:val="es-AR"/>
        </w:rPr>
      </w:pPr>
    </w:p>
    <w:p w14:paraId="4892221D" w14:textId="77777777" w:rsidR="00CC4664" w:rsidRPr="00CC4664" w:rsidRDefault="00CC4664" w:rsidP="00CC4664">
      <w:pPr>
        <w:pStyle w:val="Prrafodelista"/>
        <w:ind w:left="426"/>
        <w:jc w:val="both"/>
        <w:rPr>
          <w:rFonts w:ascii="Times New Roman" w:hAnsi="Times New Roman" w:cs="Times New Roman"/>
          <w:i/>
          <w:iCs/>
          <w:sz w:val="24"/>
          <w:szCs w:val="24"/>
          <w:lang w:val="es-UY"/>
        </w:rPr>
      </w:pPr>
      <w:r w:rsidRPr="00CC4664">
        <w:rPr>
          <w:rFonts w:ascii="Times New Roman" w:hAnsi="Times New Roman" w:cs="Times New Roman"/>
          <w:b/>
          <w:bCs/>
          <w:i/>
          <w:iCs/>
          <w:sz w:val="24"/>
          <w:szCs w:val="24"/>
          <w:lang w:val="es-UY"/>
        </w:rPr>
        <w:t>a.</w:t>
      </w:r>
      <w:r w:rsidRPr="00CC4664">
        <w:rPr>
          <w:rFonts w:ascii="Times New Roman" w:hAnsi="Times New Roman" w:cs="Times New Roman"/>
          <w:i/>
          <w:iCs/>
          <w:sz w:val="24"/>
          <w:szCs w:val="24"/>
          <w:lang w:val="es-UY"/>
        </w:rPr>
        <w:t xml:space="preserve"> Desde el punto de vista financiero, utilizaría como criterio principal el </w:t>
      </w:r>
      <w:r w:rsidRPr="00CC4664">
        <w:rPr>
          <w:rFonts w:ascii="Times New Roman" w:hAnsi="Times New Roman" w:cs="Times New Roman"/>
          <w:b/>
          <w:bCs/>
          <w:i/>
          <w:iCs/>
          <w:sz w:val="24"/>
          <w:szCs w:val="24"/>
          <w:lang w:val="es-UY"/>
        </w:rPr>
        <w:t>Valor Actual Neto (VAN)</w:t>
      </w:r>
      <w:r w:rsidRPr="00CC4664">
        <w:rPr>
          <w:rFonts w:ascii="Times New Roman" w:hAnsi="Times New Roman" w:cs="Times New Roman"/>
          <w:i/>
          <w:iCs/>
          <w:sz w:val="24"/>
          <w:szCs w:val="24"/>
          <w:lang w:val="es-UY"/>
        </w:rPr>
        <w:t xml:space="preserve">, aceptando el proyecto si es mayor a cero. Complementariamente, consideraría la </w:t>
      </w:r>
      <w:r w:rsidRPr="00CC4664">
        <w:rPr>
          <w:rFonts w:ascii="Times New Roman" w:hAnsi="Times New Roman" w:cs="Times New Roman"/>
          <w:b/>
          <w:bCs/>
          <w:i/>
          <w:iCs/>
          <w:sz w:val="24"/>
          <w:szCs w:val="24"/>
          <w:lang w:val="es-UY"/>
        </w:rPr>
        <w:t>Tasa Interna de Retorno (TIR)</w:t>
      </w:r>
      <w:r w:rsidRPr="00CC4664">
        <w:rPr>
          <w:rFonts w:ascii="Times New Roman" w:hAnsi="Times New Roman" w:cs="Times New Roman"/>
          <w:i/>
          <w:iCs/>
          <w:sz w:val="24"/>
          <w:szCs w:val="24"/>
          <w:lang w:val="es-UY"/>
        </w:rPr>
        <w:t xml:space="preserve"> (aceptando si supera la tasa de descuento) y la relación </w:t>
      </w:r>
      <w:r w:rsidRPr="00CC4664">
        <w:rPr>
          <w:rFonts w:ascii="Times New Roman" w:hAnsi="Times New Roman" w:cs="Times New Roman"/>
          <w:b/>
          <w:bCs/>
          <w:i/>
          <w:iCs/>
          <w:sz w:val="24"/>
          <w:szCs w:val="24"/>
          <w:lang w:val="es-UY"/>
        </w:rPr>
        <w:t>Beneficio/Costo</w:t>
      </w:r>
      <w:r w:rsidRPr="00CC4664">
        <w:rPr>
          <w:rFonts w:ascii="Times New Roman" w:hAnsi="Times New Roman" w:cs="Times New Roman"/>
          <w:i/>
          <w:iCs/>
          <w:sz w:val="24"/>
          <w:szCs w:val="24"/>
          <w:lang w:val="es-UY"/>
        </w:rPr>
        <w:t xml:space="preserve"> mayor a uno. Dado el horizonte largo (10 años), el VAN es el indicador más relevante.</w:t>
      </w:r>
    </w:p>
    <w:p w14:paraId="293388DB" w14:textId="77777777" w:rsidR="00CC4664" w:rsidRPr="00CC4664" w:rsidRDefault="00CC4664" w:rsidP="00CC4664">
      <w:pPr>
        <w:pStyle w:val="Prrafodelista"/>
        <w:ind w:left="426"/>
        <w:jc w:val="both"/>
        <w:rPr>
          <w:rFonts w:ascii="Times New Roman" w:hAnsi="Times New Roman" w:cs="Times New Roman"/>
          <w:i/>
          <w:iCs/>
          <w:sz w:val="24"/>
          <w:szCs w:val="24"/>
          <w:lang w:val="es-UY"/>
        </w:rPr>
      </w:pPr>
      <w:r w:rsidRPr="00CC4664">
        <w:rPr>
          <w:rFonts w:ascii="Times New Roman" w:hAnsi="Times New Roman" w:cs="Times New Roman"/>
          <w:b/>
          <w:bCs/>
          <w:i/>
          <w:iCs/>
          <w:sz w:val="24"/>
          <w:szCs w:val="24"/>
          <w:lang w:val="es-UY"/>
        </w:rPr>
        <w:t>b.</w:t>
      </w:r>
      <w:r w:rsidRPr="00CC4664">
        <w:rPr>
          <w:rFonts w:ascii="Times New Roman" w:hAnsi="Times New Roman" w:cs="Times New Roman"/>
          <w:i/>
          <w:iCs/>
          <w:sz w:val="24"/>
          <w:szCs w:val="24"/>
          <w:lang w:val="es-UY"/>
        </w:rPr>
        <w:t xml:space="preserve"> Estimaría los ingresos multiplicando el rendimiento esperado (m³/ha) por la superficie (ha) y por el precio (US$/m³). Ajustaría este valor considerando que el precio es “puesto en planta”, por lo que deberían descontarse los costos de transporte, y evaluaría si el rendimiento es representativo de las condiciones locales.</w:t>
      </w:r>
    </w:p>
    <w:p w14:paraId="3915F6A0" w14:textId="77777777" w:rsidR="00CC4664" w:rsidRPr="00CC4664" w:rsidRDefault="00CC4664" w:rsidP="00CC4664">
      <w:pPr>
        <w:pStyle w:val="Prrafodelista"/>
        <w:ind w:left="426"/>
        <w:jc w:val="both"/>
        <w:rPr>
          <w:rFonts w:ascii="Times New Roman" w:hAnsi="Times New Roman" w:cs="Times New Roman"/>
          <w:i/>
          <w:iCs/>
          <w:sz w:val="24"/>
          <w:szCs w:val="24"/>
          <w:lang w:val="es-UY"/>
        </w:rPr>
      </w:pPr>
      <w:r w:rsidRPr="00CC4664">
        <w:rPr>
          <w:rFonts w:ascii="Times New Roman" w:hAnsi="Times New Roman" w:cs="Times New Roman"/>
          <w:b/>
          <w:bCs/>
          <w:i/>
          <w:iCs/>
          <w:sz w:val="24"/>
          <w:szCs w:val="24"/>
          <w:lang w:val="es-UY"/>
        </w:rPr>
        <w:t>c.</w:t>
      </w:r>
      <w:r w:rsidRPr="00CC4664">
        <w:rPr>
          <w:rFonts w:ascii="Times New Roman" w:hAnsi="Times New Roman" w:cs="Times New Roman"/>
          <w:i/>
          <w:iCs/>
          <w:sz w:val="24"/>
          <w:szCs w:val="24"/>
          <w:lang w:val="es-UY"/>
        </w:rPr>
        <w:t xml:space="preserve"> Para evaluar el impacto en la economía del departamento utilizaría un </w:t>
      </w:r>
      <w:r w:rsidRPr="00CC4664">
        <w:rPr>
          <w:rFonts w:ascii="Times New Roman" w:hAnsi="Times New Roman" w:cs="Times New Roman"/>
          <w:b/>
          <w:bCs/>
          <w:i/>
          <w:iCs/>
          <w:sz w:val="24"/>
          <w:szCs w:val="24"/>
          <w:lang w:val="es-UY"/>
        </w:rPr>
        <w:t>análisis costo-beneficio desde el punto de vista social</w:t>
      </w:r>
      <w:r w:rsidRPr="00CC4664">
        <w:rPr>
          <w:rFonts w:ascii="Times New Roman" w:hAnsi="Times New Roman" w:cs="Times New Roman"/>
          <w:i/>
          <w:iCs/>
          <w:sz w:val="24"/>
          <w:szCs w:val="24"/>
          <w:lang w:val="es-UY"/>
        </w:rPr>
        <w:t xml:space="preserve">, incorporando no solo los ingresos y costos privados, sino también </w:t>
      </w:r>
      <w:r w:rsidRPr="00CC4664">
        <w:rPr>
          <w:rFonts w:ascii="Times New Roman" w:hAnsi="Times New Roman" w:cs="Times New Roman"/>
          <w:i/>
          <w:iCs/>
          <w:sz w:val="24"/>
          <w:szCs w:val="24"/>
          <w:lang w:val="es-UY"/>
        </w:rPr>
        <w:lastRenderedPageBreak/>
        <w:t>externalidades (por ejemplo, empleo, efectos ambientales o uso del suelo), con el fin de determinar el aporte neto del proyecto al bienestar económico.</w:t>
      </w:r>
    </w:p>
    <w:p w14:paraId="2A9C7A07" w14:textId="77777777" w:rsidR="00CC4664" w:rsidRPr="00CC4664" w:rsidRDefault="00CC4664" w:rsidP="00E41C9C">
      <w:pPr>
        <w:pStyle w:val="Prrafodelista"/>
        <w:ind w:left="426"/>
        <w:jc w:val="both"/>
        <w:rPr>
          <w:rFonts w:ascii="Times New Roman" w:hAnsi="Times New Roman" w:cs="Times New Roman"/>
          <w:i/>
          <w:iCs/>
          <w:sz w:val="24"/>
          <w:szCs w:val="24"/>
          <w:lang w:val="es-UY"/>
        </w:rPr>
      </w:pPr>
    </w:p>
    <w:p w14:paraId="103A714D" w14:textId="279B83DB" w:rsidR="00963B9A" w:rsidRPr="002D1641" w:rsidRDefault="002D1641" w:rsidP="00E41C9C">
      <w:pPr>
        <w:pStyle w:val="Prrafodelista"/>
        <w:numPr>
          <w:ilvl w:val="0"/>
          <w:numId w:val="14"/>
        </w:numPr>
        <w:ind w:left="426"/>
        <w:jc w:val="both"/>
        <w:rPr>
          <w:rFonts w:ascii="Times New Roman" w:hAnsi="Times New Roman" w:cs="Times New Roman"/>
          <w:sz w:val="24"/>
          <w:szCs w:val="24"/>
        </w:rPr>
      </w:pPr>
      <w:r w:rsidRPr="002D1641">
        <w:rPr>
          <w:rFonts w:ascii="Times New Roman" w:hAnsi="Times New Roman" w:cs="Times New Roman"/>
          <w:sz w:val="24"/>
          <w:szCs w:val="24"/>
          <w:lang w:val="es-AR"/>
        </w:rPr>
        <w:t>Caracterice el recurso pesca en términos de su propiedad y uso. b) De acuerdo a su respuesta anterior mencione un problema asociado al uso de este recurso. (</w:t>
      </w:r>
      <w:r w:rsidRPr="002D1641">
        <w:rPr>
          <w:rFonts w:ascii="Times New Roman" w:hAnsi="Times New Roman" w:cs="Times New Roman"/>
          <w:b/>
          <w:sz w:val="24"/>
          <w:szCs w:val="24"/>
          <w:lang w:val="es-AR"/>
        </w:rPr>
        <w:t>2 puntos</w:t>
      </w:r>
      <w:r w:rsidRPr="002D1641">
        <w:rPr>
          <w:rFonts w:ascii="Times New Roman" w:hAnsi="Times New Roman" w:cs="Times New Roman"/>
          <w:sz w:val="24"/>
          <w:szCs w:val="24"/>
          <w:lang w:val="es-AR"/>
        </w:rPr>
        <w:t>)</w:t>
      </w:r>
    </w:p>
    <w:p w14:paraId="09664C52" w14:textId="3970BEDB" w:rsidR="00CD4A91" w:rsidRDefault="00CD4A91" w:rsidP="00CD4A91">
      <w:pPr>
        <w:pStyle w:val="Prrafodelista"/>
        <w:ind w:left="1440"/>
        <w:jc w:val="both"/>
        <w:rPr>
          <w:rFonts w:ascii="Times New Roman" w:hAnsi="Times New Roman" w:cs="Times New Roman"/>
          <w:sz w:val="24"/>
          <w:szCs w:val="24"/>
          <w:lang w:val="es-AR"/>
        </w:rPr>
      </w:pPr>
    </w:p>
    <w:p w14:paraId="2A89821B" w14:textId="5944468E" w:rsidR="00D4424E" w:rsidRPr="00D4424E" w:rsidRDefault="00D4424E" w:rsidP="00D4424E">
      <w:pPr>
        <w:pStyle w:val="Prrafodelista"/>
        <w:jc w:val="both"/>
        <w:rPr>
          <w:rFonts w:ascii="Times New Roman" w:hAnsi="Times New Roman" w:cs="Times New Roman"/>
          <w:i/>
          <w:sz w:val="24"/>
          <w:szCs w:val="24"/>
          <w:lang w:val="es-UY"/>
        </w:rPr>
      </w:pPr>
      <w:r w:rsidRPr="00D4424E">
        <w:rPr>
          <w:rFonts w:ascii="Times New Roman" w:hAnsi="Times New Roman" w:cs="Times New Roman"/>
          <w:i/>
          <w:sz w:val="24"/>
          <w:szCs w:val="24"/>
          <w:lang w:val="es-UY"/>
        </w:rPr>
        <w:t xml:space="preserve">El recurso pesca se caracteriza, en general, como un </w:t>
      </w:r>
      <w:r w:rsidRPr="00D4424E">
        <w:rPr>
          <w:rFonts w:ascii="Times New Roman" w:hAnsi="Times New Roman" w:cs="Times New Roman"/>
          <w:b/>
          <w:bCs/>
          <w:i/>
          <w:sz w:val="24"/>
          <w:szCs w:val="24"/>
          <w:lang w:val="es-UY"/>
        </w:rPr>
        <w:t>recurso de propiedad común</w:t>
      </w:r>
      <w:r>
        <w:rPr>
          <w:rFonts w:ascii="Times New Roman" w:hAnsi="Times New Roman" w:cs="Times New Roman"/>
          <w:b/>
          <w:bCs/>
          <w:i/>
          <w:sz w:val="24"/>
          <w:szCs w:val="24"/>
          <w:lang w:val="es-UY"/>
        </w:rPr>
        <w:t xml:space="preserve">. </w:t>
      </w:r>
      <w:r w:rsidRPr="00D4424E">
        <w:rPr>
          <w:rFonts w:ascii="Times New Roman" w:hAnsi="Times New Roman" w:cs="Times New Roman"/>
          <w:i/>
          <w:sz w:val="24"/>
          <w:szCs w:val="24"/>
          <w:lang w:val="es-UY"/>
        </w:rPr>
        <w:t xml:space="preserve">Esto implica que es </w:t>
      </w:r>
      <w:r w:rsidRPr="00D4424E">
        <w:rPr>
          <w:rFonts w:ascii="Times New Roman" w:hAnsi="Times New Roman" w:cs="Times New Roman"/>
          <w:b/>
          <w:bCs/>
          <w:i/>
          <w:sz w:val="24"/>
          <w:szCs w:val="24"/>
          <w:lang w:val="es-UY"/>
        </w:rPr>
        <w:t>difícil de excluir</w:t>
      </w:r>
      <w:r w:rsidRPr="00D4424E">
        <w:rPr>
          <w:rFonts w:ascii="Times New Roman" w:hAnsi="Times New Roman" w:cs="Times New Roman"/>
          <w:i/>
          <w:sz w:val="24"/>
          <w:szCs w:val="24"/>
          <w:lang w:val="es-UY"/>
        </w:rPr>
        <w:t xml:space="preserve"> a los usuarios (no es sencillo impedir el acceso) y, al mismo tiempo, es </w:t>
      </w:r>
      <w:r w:rsidRPr="00D4424E">
        <w:rPr>
          <w:rFonts w:ascii="Times New Roman" w:hAnsi="Times New Roman" w:cs="Times New Roman"/>
          <w:b/>
          <w:bCs/>
          <w:i/>
          <w:sz w:val="24"/>
          <w:szCs w:val="24"/>
          <w:lang w:val="es-UY"/>
        </w:rPr>
        <w:t>rival en el consumo</w:t>
      </w:r>
      <w:r w:rsidRPr="00D4424E">
        <w:rPr>
          <w:rFonts w:ascii="Times New Roman" w:hAnsi="Times New Roman" w:cs="Times New Roman"/>
          <w:i/>
          <w:sz w:val="24"/>
          <w:szCs w:val="24"/>
          <w:lang w:val="es-UY"/>
        </w:rPr>
        <w:t>, ya que la captura por parte de un pescador reduce la disponibilidad para otros. En muchos casos, especialmente en aguas abiertas, predomina el acceso abierto o con derechos de propiedad poco definidos.</w:t>
      </w:r>
    </w:p>
    <w:p w14:paraId="785110E2" w14:textId="41CAA834" w:rsidR="00D4424E" w:rsidRPr="00D4424E" w:rsidRDefault="00D4424E" w:rsidP="00D4424E">
      <w:pPr>
        <w:ind w:left="708"/>
        <w:jc w:val="both"/>
        <w:rPr>
          <w:rFonts w:ascii="Times New Roman" w:hAnsi="Times New Roman" w:cs="Times New Roman"/>
          <w:i/>
          <w:sz w:val="24"/>
          <w:szCs w:val="24"/>
          <w:lang w:val="es-UY"/>
        </w:rPr>
      </w:pPr>
      <w:r w:rsidRPr="00D4424E">
        <w:rPr>
          <w:rFonts w:ascii="Times New Roman" w:hAnsi="Times New Roman" w:cs="Times New Roman"/>
          <w:i/>
          <w:sz w:val="24"/>
          <w:szCs w:val="24"/>
          <w:lang w:val="es-UY"/>
        </w:rPr>
        <w:t xml:space="preserve">Un problema asociado a este tipo de recurso es la </w:t>
      </w:r>
      <w:r w:rsidRPr="00D4424E">
        <w:rPr>
          <w:rFonts w:ascii="Times New Roman" w:hAnsi="Times New Roman" w:cs="Times New Roman"/>
          <w:b/>
          <w:bCs/>
          <w:i/>
          <w:sz w:val="24"/>
          <w:szCs w:val="24"/>
          <w:lang w:val="es-UY"/>
        </w:rPr>
        <w:t>sobreexplotación</w:t>
      </w:r>
      <w:r w:rsidRPr="00D4424E">
        <w:rPr>
          <w:rFonts w:ascii="Times New Roman" w:hAnsi="Times New Roman" w:cs="Times New Roman"/>
          <w:i/>
          <w:sz w:val="24"/>
          <w:szCs w:val="24"/>
          <w:lang w:val="es-UY"/>
        </w:rPr>
        <w:t>, conocida como la “tragedia de los comunes”. Dado que cada usuario tiene incentivos a maximizar su captura individual sin internalizar el efecto sobre el stock total, se tiende a pescar por encima del nivel sostenible, lo que puede llevar a la disminución o colapso del recurso.</w:t>
      </w:r>
    </w:p>
    <w:p w14:paraId="5C3DF368" w14:textId="4ED46B72" w:rsidR="007B591A" w:rsidRPr="00D4424E" w:rsidRDefault="007B591A" w:rsidP="007B591A">
      <w:pPr>
        <w:pStyle w:val="Prrafodelista"/>
        <w:ind w:left="0"/>
        <w:jc w:val="both"/>
        <w:rPr>
          <w:rFonts w:ascii="Times New Roman" w:hAnsi="Times New Roman" w:cs="Times New Roman"/>
          <w:i/>
          <w:sz w:val="24"/>
          <w:szCs w:val="24"/>
          <w:lang w:val="es-UY"/>
        </w:rPr>
      </w:pPr>
    </w:p>
    <w:sectPr w:rsidR="007B591A" w:rsidRPr="00D4424E" w:rsidSect="00D70FB8">
      <w:footerReference w:type="default" r:id="rId7"/>
      <w:pgSz w:w="12240" w:h="15840"/>
      <w:pgMar w:top="1134" w:right="964" w:bottom="1134" w:left="964" w:header="0" w:footer="272"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C7A1" w14:textId="77777777" w:rsidR="005E612D" w:rsidRDefault="005E612D" w:rsidP="008A308E">
      <w:pPr>
        <w:spacing w:after="0" w:line="240" w:lineRule="auto"/>
      </w:pPr>
      <w:r>
        <w:separator/>
      </w:r>
    </w:p>
  </w:endnote>
  <w:endnote w:type="continuationSeparator" w:id="0">
    <w:p w14:paraId="19009A78" w14:textId="77777777" w:rsidR="005E612D" w:rsidRDefault="005E612D" w:rsidP="008A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Liberation Sans">
    <w:altName w:val="Arial"/>
    <w:charset w:val="01"/>
    <w:family w:val="swiss"/>
    <w:pitch w:val="variable"/>
  </w:font>
  <w:font w:name="FreeSa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932481"/>
      <w:docPartObj>
        <w:docPartGallery w:val="Page Numbers (Bottom of Page)"/>
        <w:docPartUnique/>
      </w:docPartObj>
    </w:sdtPr>
    <w:sdtContent>
      <w:p w14:paraId="68D70950" w14:textId="5A2250F5" w:rsidR="009C4249" w:rsidRDefault="009C4249">
        <w:pPr>
          <w:pStyle w:val="Piedepgina"/>
          <w:jc w:val="right"/>
        </w:pPr>
        <w:r>
          <w:fldChar w:fldCharType="begin"/>
        </w:r>
        <w:r>
          <w:instrText>PAGE   \* MERGEFORMAT</w:instrText>
        </w:r>
        <w:r>
          <w:fldChar w:fldCharType="separate"/>
        </w:r>
        <w:r w:rsidR="00E95353">
          <w:rPr>
            <w:noProof/>
          </w:rPr>
          <w:t>1</w:t>
        </w:r>
        <w:r>
          <w:fldChar w:fldCharType="end"/>
        </w:r>
      </w:p>
    </w:sdtContent>
  </w:sdt>
  <w:p w14:paraId="625CE242" w14:textId="77777777" w:rsidR="009C4249" w:rsidRDefault="009C42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CACD" w14:textId="77777777" w:rsidR="005E612D" w:rsidRDefault="005E612D" w:rsidP="008A308E">
      <w:pPr>
        <w:spacing w:after="0" w:line="240" w:lineRule="auto"/>
      </w:pPr>
      <w:r>
        <w:separator/>
      </w:r>
    </w:p>
  </w:footnote>
  <w:footnote w:type="continuationSeparator" w:id="0">
    <w:p w14:paraId="048058D1" w14:textId="77777777" w:rsidR="005E612D" w:rsidRDefault="005E612D" w:rsidP="008A3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B21"/>
    <w:multiLevelType w:val="hybridMultilevel"/>
    <w:tmpl w:val="5652EC60"/>
    <w:lvl w:ilvl="0" w:tplc="B54CC606">
      <w:start w:val="1"/>
      <w:numFmt w:val="decimal"/>
      <w:lvlText w:val="%1."/>
      <w:lvlJc w:val="left"/>
      <w:pPr>
        <w:ind w:left="1440" w:hanging="360"/>
      </w:pPr>
      <w:rPr>
        <w:b w:val="0"/>
      </w:rPr>
    </w:lvl>
    <w:lvl w:ilvl="1" w:tplc="380A0019">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1" w15:restartNumberingAfterBreak="0">
    <w:nsid w:val="0C8A434A"/>
    <w:multiLevelType w:val="hybridMultilevel"/>
    <w:tmpl w:val="816A3D38"/>
    <w:lvl w:ilvl="0" w:tplc="CBA62892">
      <w:start w:val="1"/>
      <w:numFmt w:val="decimal"/>
      <w:lvlText w:val="%1-"/>
      <w:lvlJc w:val="left"/>
      <w:pPr>
        <w:ind w:left="840" w:hanging="48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15:restartNumberingAfterBreak="0">
    <w:nsid w:val="0E9819A5"/>
    <w:multiLevelType w:val="multilevel"/>
    <w:tmpl w:val="28106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76B6A"/>
    <w:multiLevelType w:val="hybridMultilevel"/>
    <w:tmpl w:val="A7841ECC"/>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15:restartNumberingAfterBreak="0">
    <w:nsid w:val="1C964EF3"/>
    <w:multiLevelType w:val="multilevel"/>
    <w:tmpl w:val="C2A8257E"/>
    <w:lvl w:ilvl="0">
      <w:start w:val="1"/>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500C72"/>
    <w:multiLevelType w:val="multilevel"/>
    <w:tmpl w:val="36D8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879F2"/>
    <w:multiLevelType w:val="hybridMultilevel"/>
    <w:tmpl w:val="010469F2"/>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15:restartNumberingAfterBreak="0">
    <w:nsid w:val="46CC30CB"/>
    <w:multiLevelType w:val="hybridMultilevel"/>
    <w:tmpl w:val="BF58193E"/>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4FE43444"/>
    <w:multiLevelType w:val="hybridMultilevel"/>
    <w:tmpl w:val="B810E592"/>
    <w:lvl w:ilvl="0" w:tplc="61961C1C">
      <w:start w:val="1"/>
      <w:numFmt w:val="lowerLetter"/>
      <w:lvlText w:val="%1)"/>
      <w:lvlJc w:val="left"/>
      <w:pPr>
        <w:ind w:left="1430" w:hanging="360"/>
      </w:pPr>
      <w:rPr>
        <w:rFonts w:hint="default"/>
        <w:b w:val="0"/>
      </w:rPr>
    </w:lvl>
    <w:lvl w:ilvl="1" w:tplc="380A0019" w:tentative="1">
      <w:start w:val="1"/>
      <w:numFmt w:val="lowerLetter"/>
      <w:lvlText w:val="%2."/>
      <w:lvlJc w:val="left"/>
      <w:pPr>
        <w:ind w:left="2150" w:hanging="360"/>
      </w:pPr>
    </w:lvl>
    <w:lvl w:ilvl="2" w:tplc="380A001B" w:tentative="1">
      <w:start w:val="1"/>
      <w:numFmt w:val="lowerRoman"/>
      <w:lvlText w:val="%3."/>
      <w:lvlJc w:val="right"/>
      <w:pPr>
        <w:ind w:left="2870" w:hanging="180"/>
      </w:pPr>
    </w:lvl>
    <w:lvl w:ilvl="3" w:tplc="380A000F" w:tentative="1">
      <w:start w:val="1"/>
      <w:numFmt w:val="decimal"/>
      <w:lvlText w:val="%4."/>
      <w:lvlJc w:val="left"/>
      <w:pPr>
        <w:ind w:left="3590" w:hanging="360"/>
      </w:pPr>
    </w:lvl>
    <w:lvl w:ilvl="4" w:tplc="380A0019" w:tentative="1">
      <w:start w:val="1"/>
      <w:numFmt w:val="lowerLetter"/>
      <w:lvlText w:val="%5."/>
      <w:lvlJc w:val="left"/>
      <w:pPr>
        <w:ind w:left="4310" w:hanging="360"/>
      </w:pPr>
    </w:lvl>
    <w:lvl w:ilvl="5" w:tplc="380A001B" w:tentative="1">
      <w:start w:val="1"/>
      <w:numFmt w:val="lowerRoman"/>
      <w:lvlText w:val="%6."/>
      <w:lvlJc w:val="right"/>
      <w:pPr>
        <w:ind w:left="5030" w:hanging="180"/>
      </w:pPr>
    </w:lvl>
    <w:lvl w:ilvl="6" w:tplc="380A000F" w:tentative="1">
      <w:start w:val="1"/>
      <w:numFmt w:val="decimal"/>
      <w:lvlText w:val="%7."/>
      <w:lvlJc w:val="left"/>
      <w:pPr>
        <w:ind w:left="5750" w:hanging="360"/>
      </w:pPr>
    </w:lvl>
    <w:lvl w:ilvl="7" w:tplc="380A0019" w:tentative="1">
      <w:start w:val="1"/>
      <w:numFmt w:val="lowerLetter"/>
      <w:lvlText w:val="%8."/>
      <w:lvlJc w:val="left"/>
      <w:pPr>
        <w:ind w:left="6470" w:hanging="360"/>
      </w:pPr>
    </w:lvl>
    <w:lvl w:ilvl="8" w:tplc="380A001B" w:tentative="1">
      <w:start w:val="1"/>
      <w:numFmt w:val="lowerRoman"/>
      <w:lvlText w:val="%9."/>
      <w:lvlJc w:val="right"/>
      <w:pPr>
        <w:ind w:left="7190" w:hanging="180"/>
      </w:pPr>
    </w:lvl>
  </w:abstractNum>
  <w:abstractNum w:abstractNumId="9" w15:restartNumberingAfterBreak="0">
    <w:nsid w:val="50FE727B"/>
    <w:multiLevelType w:val="hybridMultilevel"/>
    <w:tmpl w:val="38EE70A4"/>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15:restartNumberingAfterBreak="0">
    <w:nsid w:val="59A66C1A"/>
    <w:multiLevelType w:val="multilevel"/>
    <w:tmpl w:val="E79835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18F04D3"/>
    <w:multiLevelType w:val="multilevel"/>
    <w:tmpl w:val="8954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1427D"/>
    <w:multiLevelType w:val="hybridMultilevel"/>
    <w:tmpl w:val="1022475A"/>
    <w:lvl w:ilvl="0" w:tplc="DB003C72">
      <w:start w:val="1"/>
      <w:numFmt w:val="decimal"/>
      <w:lvlText w:val="%1."/>
      <w:lvlJc w:val="left"/>
      <w:pPr>
        <w:ind w:left="1440" w:hanging="360"/>
      </w:pPr>
      <w:rPr>
        <w:b/>
      </w:rPr>
    </w:lvl>
    <w:lvl w:ilvl="1" w:tplc="380A0019">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13" w15:restartNumberingAfterBreak="0">
    <w:nsid w:val="62E11F36"/>
    <w:multiLevelType w:val="hybridMultilevel"/>
    <w:tmpl w:val="448621B8"/>
    <w:lvl w:ilvl="0" w:tplc="DF321BE4">
      <w:start w:val="1"/>
      <w:numFmt w:val="upperLetter"/>
      <w:lvlText w:val="%1)"/>
      <w:lvlJc w:val="left"/>
      <w:pPr>
        <w:ind w:left="1070" w:hanging="360"/>
      </w:pPr>
      <w:rPr>
        <w:rFonts w:hint="default"/>
        <w:b w:val="0"/>
      </w:rPr>
    </w:lvl>
    <w:lvl w:ilvl="1" w:tplc="380A0019" w:tentative="1">
      <w:start w:val="1"/>
      <w:numFmt w:val="lowerLetter"/>
      <w:lvlText w:val="%2."/>
      <w:lvlJc w:val="left"/>
      <w:pPr>
        <w:ind w:left="1790" w:hanging="360"/>
      </w:pPr>
    </w:lvl>
    <w:lvl w:ilvl="2" w:tplc="380A001B" w:tentative="1">
      <w:start w:val="1"/>
      <w:numFmt w:val="lowerRoman"/>
      <w:lvlText w:val="%3."/>
      <w:lvlJc w:val="right"/>
      <w:pPr>
        <w:ind w:left="2510" w:hanging="180"/>
      </w:pPr>
    </w:lvl>
    <w:lvl w:ilvl="3" w:tplc="380A000F" w:tentative="1">
      <w:start w:val="1"/>
      <w:numFmt w:val="decimal"/>
      <w:lvlText w:val="%4."/>
      <w:lvlJc w:val="left"/>
      <w:pPr>
        <w:ind w:left="3230" w:hanging="360"/>
      </w:pPr>
    </w:lvl>
    <w:lvl w:ilvl="4" w:tplc="380A0019" w:tentative="1">
      <w:start w:val="1"/>
      <w:numFmt w:val="lowerLetter"/>
      <w:lvlText w:val="%5."/>
      <w:lvlJc w:val="left"/>
      <w:pPr>
        <w:ind w:left="3950" w:hanging="360"/>
      </w:pPr>
    </w:lvl>
    <w:lvl w:ilvl="5" w:tplc="380A001B" w:tentative="1">
      <w:start w:val="1"/>
      <w:numFmt w:val="lowerRoman"/>
      <w:lvlText w:val="%6."/>
      <w:lvlJc w:val="right"/>
      <w:pPr>
        <w:ind w:left="4670" w:hanging="180"/>
      </w:pPr>
    </w:lvl>
    <w:lvl w:ilvl="6" w:tplc="380A000F" w:tentative="1">
      <w:start w:val="1"/>
      <w:numFmt w:val="decimal"/>
      <w:lvlText w:val="%7."/>
      <w:lvlJc w:val="left"/>
      <w:pPr>
        <w:ind w:left="5390" w:hanging="360"/>
      </w:pPr>
    </w:lvl>
    <w:lvl w:ilvl="7" w:tplc="380A0019" w:tentative="1">
      <w:start w:val="1"/>
      <w:numFmt w:val="lowerLetter"/>
      <w:lvlText w:val="%8."/>
      <w:lvlJc w:val="left"/>
      <w:pPr>
        <w:ind w:left="6110" w:hanging="360"/>
      </w:pPr>
    </w:lvl>
    <w:lvl w:ilvl="8" w:tplc="380A001B" w:tentative="1">
      <w:start w:val="1"/>
      <w:numFmt w:val="lowerRoman"/>
      <w:lvlText w:val="%9."/>
      <w:lvlJc w:val="right"/>
      <w:pPr>
        <w:ind w:left="6830" w:hanging="180"/>
      </w:pPr>
    </w:lvl>
  </w:abstractNum>
  <w:abstractNum w:abstractNumId="14" w15:restartNumberingAfterBreak="0">
    <w:nsid w:val="62F34D5B"/>
    <w:multiLevelType w:val="multilevel"/>
    <w:tmpl w:val="C698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E54FC"/>
    <w:multiLevelType w:val="hybridMultilevel"/>
    <w:tmpl w:val="210EA202"/>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15:restartNumberingAfterBreak="0">
    <w:nsid w:val="6C4F5DD7"/>
    <w:multiLevelType w:val="hybridMultilevel"/>
    <w:tmpl w:val="44668DB6"/>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7" w15:restartNumberingAfterBreak="0">
    <w:nsid w:val="74E66A9C"/>
    <w:multiLevelType w:val="multilevel"/>
    <w:tmpl w:val="5C52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2569BE"/>
    <w:multiLevelType w:val="hybridMultilevel"/>
    <w:tmpl w:val="696A942C"/>
    <w:lvl w:ilvl="0" w:tplc="2FECFD8C">
      <w:start w:val="1"/>
      <w:numFmt w:val="lowerLetter"/>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19" w15:restartNumberingAfterBreak="0">
    <w:nsid w:val="76F26E3B"/>
    <w:multiLevelType w:val="hybridMultilevel"/>
    <w:tmpl w:val="6BB0B1FE"/>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0" w15:restartNumberingAfterBreak="0">
    <w:nsid w:val="77BF2DA9"/>
    <w:multiLevelType w:val="hybridMultilevel"/>
    <w:tmpl w:val="1BBC4582"/>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1" w15:restartNumberingAfterBreak="0">
    <w:nsid w:val="7D2A09EE"/>
    <w:multiLevelType w:val="multilevel"/>
    <w:tmpl w:val="40C4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985909">
    <w:abstractNumId w:val="4"/>
  </w:num>
  <w:num w:numId="2" w16cid:durableId="1180699318">
    <w:abstractNumId w:val="10"/>
  </w:num>
  <w:num w:numId="3" w16cid:durableId="493883333">
    <w:abstractNumId w:val="20"/>
  </w:num>
  <w:num w:numId="4" w16cid:durableId="1406344847">
    <w:abstractNumId w:val="1"/>
  </w:num>
  <w:num w:numId="5" w16cid:durableId="1900364216">
    <w:abstractNumId w:val="16"/>
  </w:num>
  <w:num w:numId="6" w16cid:durableId="70934995">
    <w:abstractNumId w:val="7"/>
  </w:num>
  <w:num w:numId="7" w16cid:durableId="508838351">
    <w:abstractNumId w:val="9"/>
  </w:num>
  <w:num w:numId="8" w16cid:durableId="1803767846">
    <w:abstractNumId w:val="13"/>
  </w:num>
  <w:num w:numId="9" w16cid:durableId="1812824021">
    <w:abstractNumId w:val="19"/>
  </w:num>
  <w:num w:numId="10" w16cid:durableId="134687165">
    <w:abstractNumId w:val="15"/>
  </w:num>
  <w:num w:numId="11" w16cid:durableId="332611271">
    <w:abstractNumId w:val="18"/>
  </w:num>
  <w:num w:numId="12" w16cid:durableId="1082878175">
    <w:abstractNumId w:val="3"/>
  </w:num>
  <w:num w:numId="13" w16cid:durableId="1766799283">
    <w:abstractNumId w:val="8"/>
  </w:num>
  <w:num w:numId="14" w16cid:durableId="575093212">
    <w:abstractNumId w:val="12"/>
  </w:num>
  <w:num w:numId="15" w16cid:durableId="567226434">
    <w:abstractNumId w:val="6"/>
  </w:num>
  <w:num w:numId="16" w16cid:durableId="107240058">
    <w:abstractNumId w:val="0"/>
  </w:num>
  <w:num w:numId="17" w16cid:durableId="1846939097">
    <w:abstractNumId w:val="2"/>
  </w:num>
  <w:num w:numId="18" w16cid:durableId="429588940">
    <w:abstractNumId w:val="14"/>
  </w:num>
  <w:num w:numId="19" w16cid:durableId="1032656819">
    <w:abstractNumId w:val="5"/>
  </w:num>
  <w:num w:numId="20" w16cid:durableId="1536118714">
    <w:abstractNumId w:val="11"/>
  </w:num>
  <w:num w:numId="21" w16cid:durableId="1900894610">
    <w:abstractNumId w:val="17"/>
  </w:num>
  <w:num w:numId="22" w16cid:durableId="15344191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71C"/>
    <w:rsid w:val="00062E8A"/>
    <w:rsid w:val="000732FD"/>
    <w:rsid w:val="000751DB"/>
    <w:rsid w:val="000853C8"/>
    <w:rsid w:val="00096B81"/>
    <w:rsid w:val="000A048D"/>
    <w:rsid w:val="000B1985"/>
    <w:rsid w:val="00105F54"/>
    <w:rsid w:val="001613FE"/>
    <w:rsid w:val="0018654B"/>
    <w:rsid w:val="001B683A"/>
    <w:rsid w:val="00207BB8"/>
    <w:rsid w:val="00221B0E"/>
    <w:rsid w:val="002435E9"/>
    <w:rsid w:val="00243D54"/>
    <w:rsid w:val="00250E1B"/>
    <w:rsid w:val="002521F5"/>
    <w:rsid w:val="00285031"/>
    <w:rsid w:val="0029423A"/>
    <w:rsid w:val="002B7FEE"/>
    <w:rsid w:val="002C6FCE"/>
    <w:rsid w:val="002D1641"/>
    <w:rsid w:val="002D171B"/>
    <w:rsid w:val="0030257B"/>
    <w:rsid w:val="00372684"/>
    <w:rsid w:val="003A3D85"/>
    <w:rsid w:val="003A5473"/>
    <w:rsid w:val="003E3CA4"/>
    <w:rsid w:val="003F0F96"/>
    <w:rsid w:val="00423447"/>
    <w:rsid w:val="0044169C"/>
    <w:rsid w:val="00444E58"/>
    <w:rsid w:val="004623CE"/>
    <w:rsid w:val="00503DC1"/>
    <w:rsid w:val="00506D8C"/>
    <w:rsid w:val="0051294C"/>
    <w:rsid w:val="00537CB0"/>
    <w:rsid w:val="005E0F1F"/>
    <w:rsid w:val="005E612D"/>
    <w:rsid w:val="00680116"/>
    <w:rsid w:val="006C53CA"/>
    <w:rsid w:val="00705C2B"/>
    <w:rsid w:val="0073264D"/>
    <w:rsid w:val="007349B7"/>
    <w:rsid w:val="0073688E"/>
    <w:rsid w:val="00766DA2"/>
    <w:rsid w:val="007753FB"/>
    <w:rsid w:val="00784276"/>
    <w:rsid w:val="007A3948"/>
    <w:rsid w:val="007B591A"/>
    <w:rsid w:val="00836634"/>
    <w:rsid w:val="0083771C"/>
    <w:rsid w:val="00846142"/>
    <w:rsid w:val="00853172"/>
    <w:rsid w:val="008A06C6"/>
    <w:rsid w:val="008A308E"/>
    <w:rsid w:val="008A541B"/>
    <w:rsid w:val="008C6FCA"/>
    <w:rsid w:val="008D1A1E"/>
    <w:rsid w:val="008F6B3E"/>
    <w:rsid w:val="00963B9A"/>
    <w:rsid w:val="00981699"/>
    <w:rsid w:val="00995354"/>
    <w:rsid w:val="009A4AAC"/>
    <w:rsid w:val="009B211F"/>
    <w:rsid w:val="009C4249"/>
    <w:rsid w:val="009D297E"/>
    <w:rsid w:val="009D5E1B"/>
    <w:rsid w:val="00A15216"/>
    <w:rsid w:val="00AA6486"/>
    <w:rsid w:val="00AB5F4A"/>
    <w:rsid w:val="00AC61E2"/>
    <w:rsid w:val="00AD43F9"/>
    <w:rsid w:val="00AE7420"/>
    <w:rsid w:val="00B00CA2"/>
    <w:rsid w:val="00B15034"/>
    <w:rsid w:val="00B43997"/>
    <w:rsid w:val="00B50E7C"/>
    <w:rsid w:val="00B51B46"/>
    <w:rsid w:val="00B9042C"/>
    <w:rsid w:val="00B94C6A"/>
    <w:rsid w:val="00BB460E"/>
    <w:rsid w:val="00BC5669"/>
    <w:rsid w:val="00BD17BB"/>
    <w:rsid w:val="00BE4F3A"/>
    <w:rsid w:val="00C05024"/>
    <w:rsid w:val="00C4145F"/>
    <w:rsid w:val="00C64913"/>
    <w:rsid w:val="00CC4664"/>
    <w:rsid w:val="00CD4A91"/>
    <w:rsid w:val="00D438A7"/>
    <w:rsid w:val="00D4424E"/>
    <w:rsid w:val="00D46A71"/>
    <w:rsid w:val="00D46D34"/>
    <w:rsid w:val="00D70FB8"/>
    <w:rsid w:val="00D8289F"/>
    <w:rsid w:val="00DA1145"/>
    <w:rsid w:val="00DC28E0"/>
    <w:rsid w:val="00DD3A54"/>
    <w:rsid w:val="00E4190F"/>
    <w:rsid w:val="00E41C9C"/>
    <w:rsid w:val="00E45B92"/>
    <w:rsid w:val="00E55A55"/>
    <w:rsid w:val="00E81958"/>
    <w:rsid w:val="00E95353"/>
    <w:rsid w:val="00EA6977"/>
    <w:rsid w:val="00ED02C3"/>
    <w:rsid w:val="00FD33B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A8D8A"/>
  <w15:docId w15:val="{71A4803C-585A-4FDA-8AA1-D291009A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Calibri"/>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rPr>
      <w:b/>
    </w:rPr>
  </w:style>
  <w:style w:type="character" w:customStyle="1" w:styleId="Caracteresdenotaalpie">
    <w:name w:val="Caracteres de nota al pie"/>
  </w:style>
  <w:style w:type="character" w:customStyle="1" w:styleId="Caracteresdenotafinal">
    <w:name w:val="Caracteres de nota final"/>
  </w:style>
  <w:style w:type="character" w:customStyle="1" w:styleId="EnlacedeInternet">
    <w:name w:val="Enlace de Internet"/>
    <w:rPr>
      <w:color w:val="000080"/>
      <w:u w:val="single"/>
    </w:rPr>
  </w:style>
  <w:style w:type="character" w:customStyle="1" w:styleId="EnlacedeInternetyavisitado">
    <w:name w:val="Enlace de Internet ya visitado"/>
    <w:rPr>
      <w:color w:val="800000"/>
      <w:u w:val="single"/>
    </w:rPr>
  </w:style>
  <w:style w:type="paragraph" w:styleId="Encabezado">
    <w:name w:val="header"/>
    <w:basedOn w:val="Normal"/>
    <w:next w:val="Cuerpodetexto"/>
    <w:pPr>
      <w:keepNext/>
      <w:spacing w:before="240" w:after="120"/>
    </w:pPr>
    <w:rPr>
      <w:rFonts w:ascii="Liberation Sans"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Default">
    <w:name w:val="Default"/>
    <w:rsid w:val="00984155"/>
    <w:pPr>
      <w:suppressAutoHyphens/>
      <w:spacing w:line="240" w:lineRule="auto"/>
    </w:pPr>
    <w:rPr>
      <w:color w:val="000000"/>
      <w:sz w:val="24"/>
      <w:szCs w:val="24"/>
    </w:rPr>
  </w:style>
  <w:style w:type="paragraph" w:styleId="Prrafodelista">
    <w:name w:val="List Paragraph"/>
    <w:basedOn w:val="Normal"/>
    <w:uiPriority w:val="34"/>
    <w:qFormat/>
    <w:rsid w:val="00984155"/>
    <w:pPr>
      <w:ind w:left="720"/>
      <w:contextualSpacing/>
    </w:pPr>
  </w:style>
  <w:style w:type="paragraph" w:customStyle="1" w:styleId="Contenidodelmarco">
    <w:name w:val="Contenido del marco"/>
    <w:basedOn w:val="Normal"/>
  </w:style>
  <w:style w:type="paragraph" w:customStyle="1" w:styleId="Contenidodelista">
    <w:name w:val="Contenido de lista"/>
    <w:basedOn w:val="Normal"/>
  </w:style>
  <w:style w:type="character" w:styleId="Refdecomentario">
    <w:name w:val="annotation reference"/>
    <w:basedOn w:val="Fuentedeprrafopredeter"/>
    <w:uiPriority w:val="99"/>
    <w:semiHidden/>
    <w:unhideWhenUsed/>
    <w:rsid w:val="00C64913"/>
    <w:rPr>
      <w:sz w:val="16"/>
      <w:szCs w:val="16"/>
    </w:rPr>
  </w:style>
  <w:style w:type="paragraph" w:styleId="Textocomentario">
    <w:name w:val="annotation text"/>
    <w:basedOn w:val="Normal"/>
    <w:link w:val="TextocomentarioCar"/>
    <w:uiPriority w:val="99"/>
    <w:unhideWhenUsed/>
    <w:rsid w:val="00C64913"/>
    <w:pPr>
      <w:spacing w:line="240" w:lineRule="auto"/>
    </w:pPr>
    <w:rPr>
      <w:sz w:val="20"/>
      <w:szCs w:val="20"/>
    </w:rPr>
  </w:style>
  <w:style w:type="character" w:customStyle="1" w:styleId="TextocomentarioCar">
    <w:name w:val="Texto comentario Car"/>
    <w:basedOn w:val="Fuentedeprrafopredeter"/>
    <w:link w:val="Textocomentario"/>
    <w:uiPriority w:val="99"/>
    <w:rsid w:val="00C64913"/>
    <w:rPr>
      <w:sz w:val="20"/>
      <w:szCs w:val="20"/>
    </w:rPr>
  </w:style>
  <w:style w:type="paragraph" w:styleId="Asuntodelcomentario">
    <w:name w:val="annotation subject"/>
    <w:basedOn w:val="Textocomentario"/>
    <w:next w:val="Textocomentario"/>
    <w:link w:val="AsuntodelcomentarioCar"/>
    <w:uiPriority w:val="99"/>
    <w:semiHidden/>
    <w:unhideWhenUsed/>
    <w:rsid w:val="00C64913"/>
    <w:rPr>
      <w:b/>
      <w:bCs/>
    </w:rPr>
  </w:style>
  <w:style w:type="character" w:customStyle="1" w:styleId="AsuntodelcomentarioCar">
    <w:name w:val="Asunto del comentario Car"/>
    <w:basedOn w:val="TextocomentarioCar"/>
    <w:link w:val="Asuntodelcomentario"/>
    <w:uiPriority w:val="99"/>
    <w:semiHidden/>
    <w:rsid w:val="00C64913"/>
    <w:rPr>
      <w:b/>
      <w:bCs/>
      <w:sz w:val="20"/>
      <w:szCs w:val="20"/>
    </w:rPr>
  </w:style>
  <w:style w:type="paragraph" w:styleId="Revisin">
    <w:name w:val="Revision"/>
    <w:hidden/>
    <w:uiPriority w:val="99"/>
    <w:semiHidden/>
    <w:rsid w:val="00C64913"/>
    <w:pPr>
      <w:spacing w:line="240" w:lineRule="auto"/>
    </w:pPr>
  </w:style>
  <w:style w:type="paragraph" w:styleId="Textodeglobo">
    <w:name w:val="Balloon Text"/>
    <w:basedOn w:val="Normal"/>
    <w:link w:val="TextodegloboCar"/>
    <w:uiPriority w:val="99"/>
    <w:semiHidden/>
    <w:unhideWhenUsed/>
    <w:rsid w:val="00C649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913"/>
    <w:rPr>
      <w:rFonts w:ascii="Segoe UI" w:hAnsi="Segoe UI" w:cs="Segoe UI"/>
      <w:sz w:val="18"/>
      <w:szCs w:val="18"/>
    </w:rPr>
  </w:style>
  <w:style w:type="paragraph" w:styleId="Piedepgina">
    <w:name w:val="footer"/>
    <w:basedOn w:val="Normal"/>
    <w:link w:val="PiedepginaCar"/>
    <w:uiPriority w:val="99"/>
    <w:unhideWhenUsed/>
    <w:rsid w:val="008A30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308E"/>
  </w:style>
  <w:style w:type="table" w:styleId="Tablaconcuadrcula">
    <w:name w:val="Table Grid"/>
    <w:basedOn w:val="Tablanormal"/>
    <w:uiPriority w:val="59"/>
    <w:rsid w:val="009816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6737">
      <w:bodyDiv w:val="1"/>
      <w:marLeft w:val="0"/>
      <w:marRight w:val="0"/>
      <w:marTop w:val="0"/>
      <w:marBottom w:val="0"/>
      <w:divBdr>
        <w:top w:val="none" w:sz="0" w:space="0" w:color="auto"/>
        <w:left w:val="none" w:sz="0" w:space="0" w:color="auto"/>
        <w:bottom w:val="none" w:sz="0" w:space="0" w:color="auto"/>
        <w:right w:val="none" w:sz="0" w:space="0" w:color="auto"/>
      </w:divBdr>
    </w:div>
    <w:div w:id="1009647816">
      <w:bodyDiv w:val="1"/>
      <w:marLeft w:val="0"/>
      <w:marRight w:val="0"/>
      <w:marTop w:val="0"/>
      <w:marBottom w:val="0"/>
      <w:divBdr>
        <w:top w:val="none" w:sz="0" w:space="0" w:color="auto"/>
        <w:left w:val="none" w:sz="0" w:space="0" w:color="auto"/>
        <w:bottom w:val="none" w:sz="0" w:space="0" w:color="auto"/>
        <w:right w:val="none" w:sz="0" w:space="0" w:color="auto"/>
      </w:divBdr>
    </w:div>
    <w:div w:id="210148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1317</Words>
  <Characters>7247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dc:creator>
  <cp:lastModifiedBy>Virginia Morales Olmos</cp:lastModifiedBy>
  <cp:revision>5</cp:revision>
  <cp:lastPrinted>2016-10-04T09:52:00Z</cp:lastPrinted>
  <dcterms:created xsi:type="dcterms:W3CDTF">2026-04-30T17:22:00Z</dcterms:created>
  <dcterms:modified xsi:type="dcterms:W3CDTF">2026-04-30T18:30:00Z</dcterms:modified>
  <dc:language>es-UY</dc:language>
</cp:coreProperties>
</file>