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3311C" w14:textId="6EBFD915" w:rsidR="00F82226" w:rsidRPr="00F82226" w:rsidRDefault="00F82226" w:rsidP="00F82226">
      <w:pPr>
        <w:jc w:val="center"/>
        <w:rPr>
          <w:b/>
          <w:bCs/>
          <w:sz w:val="28"/>
          <w:szCs w:val="28"/>
          <w:lang w:val="es-ES"/>
        </w:rPr>
      </w:pPr>
      <w:r w:rsidRPr="00F82226">
        <w:rPr>
          <w:b/>
          <w:bCs/>
          <w:sz w:val="28"/>
          <w:szCs w:val="28"/>
          <w:lang w:val="es-ES"/>
        </w:rPr>
        <w:t>Seminario Desarrollo, sociedad y frontera.</w:t>
      </w:r>
    </w:p>
    <w:p w14:paraId="56496D43" w14:textId="77777777" w:rsidR="00F82226" w:rsidRDefault="00F82226">
      <w:pPr>
        <w:rPr>
          <w:lang w:val="es-ES"/>
        </w:rPr>
      </w:pPr>
    </w:p>
    <w:p w14:paraId="4A38B4D3" w14:textId="339AD77C" w:rsidR="00F82226" w:rsidRDefault="00F82226">
      <w:pPr>
        <w:rPr>
          <w:lang w:val="es-ES"/>
        </w:rPr>
      </w:pPr>
      <w:r>
        <w:rPr>
          <w:lang w:val="es-ES"/>
        </w:rPr>
        <w:t xml:space="preserve">Actividad 3 </w:t>
      </w:r>
    </w:p>
    <w:p w14:paraId="0E0C0376" w14:textId="6BDE4CE4" w:rsidR="00740B94" w:rsidRDefault="00BF4368">
      <w:pPr>
        <w:rPr>
          <w:lang w:val="es-ES"/>
        </w:rPr>
      </w:pPr>
      <w:r>
        <w:rPr>
          <w:lang w:val="es-ES"/>
        </w:rPr>
        <w:t xml:space="preserve">Leemos los segmentos del artículo de </w:t>
      </w:r>
      <w:proofErr w:type="gramStart"/>
      <w:r>
        <w:rPr>
          <w:lang w:val="es-ES"/>
        </w:rPr>
        <w:t>Barrios  de</w:t>
      </w:r>
      <w:proofErr w:type="gramEnd"/>
      <w:r>
        <w:rPr>
          <w:lang w:val="es-ES"/>
        </w:rPr>
        <w:t xml:space="preserve"> 2006 “Diversidad m</w:t>
      </w:r>
      <w:proofErr w:type="spellStart"/>
      <w:r>
        <w:rPr>
          <w:lang w:val="es-ES"/>
        </w:rPr>
        <w:t>a</w:t>
      </w:r>
      <w:proofErr w:type="spellEnd"/>
      <w:r>
        <w:rPr>
          <w:lang w:val="es-ES"/>
        </w:rPr>
        <w:t xml:space="preserve"> non </w:t>
      </w:r>
      <w:proofErr w:type="spellStart"/>
      <w:r>
        <w:rPr>
          <w:lang w:val="es-ES"/>
        </w:rPr>
        <w:t>troppo</w:t>
      </w:r>
      <w:proofErr w:type="spellEnd"/>
      <w:r>
        <w:rPr>
          <w:lang w:val="es-ES"/>
        </w:rPr>
        <w:t xml:space="preserve">” </w:t>
      </w:r>
    </w:p>
    <w:p w14:paraId="425649E2" w14:textId="77777777" w:rsidR="00BF4368" w:rsidRDefault="00BF4368">
      <w:pPr>
        <w:rPr>
          <w:lang w:val="es-ES"/>
        </w:rPr>
      </w:pPr>
    </w:p>
    <w:p w14:paraId="13A31C27" w14:textId="494CC2D4" w:rsidR="00BF4368" w:rsidRDefault="00BF4368">
      <w:pPr>
        <w:rPr>
          <w:lang w:val="es-ES"/>
        </w:rPr>
      </w:pPr>
      <w:r>
        <w:rPr>
          <w:lang w:val="es-ES"/>
        </w:rPr>
        <w:t>Grupo 1: ¿Qué lenguas forman parte del multilingüismo fronterizo?</w:t>
      </w:r>
    </w:p>
    <w:p w14:paraId="1D362129" w14:textId="77777777" w:rsidR="00BF4368" w:rsidRDefault="00BF4368">
      <w:pPr>
        <w:rPr>
          <w:lang w:val="es-ES"/>
        </w:rPr>
      </w:pPr>
    </w:p>
    <w:p w14:paraId="576F81C2" w14:textId="0E89540E" w:rsidR="00BF4368" w:rsidRDefault="00BF4368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6CEA34B6" wp14:editId="0AC0EEDD">
            <wp:extent cx="2836091" cy="4662976"/>
            <wp:effectExtent l="0" t="0" r="0" b="0"/>
            <wp:docPr id="2870311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031179" name="Imagen 28703117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965" cy="46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w:drawing>
          <wp:inline distT="0" distB="0" distL="0" distR="0" wp14:anchorId="27679044" wp14:editId="0E59B135">
            <wp:extent cx="2749676" cy="1670957"/>
            <wp:effectExtent l="0" t="0" r="0" b="5715"/>
            <wp:docPr id="1852147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473" name="Imagen 185214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152" cy="167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D745C" w14:textId="77777777" w:rsidR="00BF4368" w:rsidRDefault="00BF4368">
      <w:pPr>
        <w:rPr>
          <w:lang w:val="es-ES"/>
        </w:rPr>
      </w:pPr>
    </w:p>
    <w:p w14:paraId="35C86A03" w14:textId="77777777" w:rsidR="00BF4368" w:rsidRDefault="00BF4368">
      <w:pPr>
        <w:rPr>
          <w:lang w:val="es-ES"/>
        </w:rPr>
      </w:pPr>
    </w:p>
    <w:p w14:paraId="2D74A2F2" w14:textId="77777777" w:rsidR="00BF4368" w:rsidRDefault="00BF4368">
      <w:pPr>
        <w:rPr>
          <w:lang w:val="es-ES"/>
        </w:rPr>
      </w:pPr>
    </w:p>
    <w:p w14:paraId="70377BE3" w14:textId="77777777" w:rsidR="00BF4368" w:rsidRDefault="00BF4368">
      <w:pPr>
        <w:rPr>
          <w:lang w:val="es-ES"/>
        </w:rPr>
      </w:pPr>
    </w:p>
    <w:p w14:paraId="49B91552" w14:textId="77777777" w:rsidR="00BF4368" w:rsidRDefault="00BF4368">
      <w:pPr>
        <w:rPr>
          <w:lang w:val="es-ES"/>
        </w:rPr>
      </w:pPr>
    </w:p>
    <w:p w14:paraId="5F28D338" w14:textId="77777777" w:rsidR="00BF4368" w:rsidRDefault="00BF4368">
      <w:pPr>
        <w:rPr>
          <w:lang w:val="es-ES"/>
        </w:rPr>
      </w:pPr>
    </w:p>
    <w:p w14:paraId="65A53643" w14:textId="77777777" w:rsidR="00BF4368" w:rsidRDefault="00BF4368">
      <w:pPr>
        <w:rPr>
          <w:lang w:val="es-ES"/>
        </w:rPr>
      </w:pPr>
    </w:p>
    <w:p w14:paraId="6F04D481" w14:textId="77777777" w:rsidR="00BF4368" w:rsidRDefault="00BF4368">
      <w:pPr>
        <w:rPr>
          <w:lang w:val="es-ES"/>
        </w:rPr>
      </w:pPr>
    </w:p>
    <w:p w14:paraId="256DC462" w14:textId="77777777" w:rsidR="00BF4368" w:rsidRDefault="00BF4368">
      <w:pPr>
        <w:rPr>
          <w:lang w:val="es-ES"/>
        </w:rPr>
      </w:pPr>
    </w:p>
    <w:p w14:paraId="2E584346" w14:textId="6AD35E00" w:rsidR="00BF4368" w:rsidRDefault="00BF4368">
      <w:pPr>
        <w:rPr>
          <w:lang w:val="es-ES"/>
        </w:rPr>
      </w:pPr>
      <w:r>
        <w:rPr>
          <w:lang w:val="es-ES"/>
        </w:rPr>
        <w:t>Grupo 2: ¿Qué hechos históricos explican esta situación actual de multilingüismo fronterizo?</w:t>
      </w:r>
    </w:p>
    <w:p w14:paraId="67962906" w14:textId="59667D76" w:rsidR="00BF4368" w:rsidRDefault="00BF4368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4802CF08" wp14:editId="2EEF1598">
            <wp:extent cx="3053443" cy="4193502"/>
            <wp:effectExtent l="0" t="0" r="0" b="0"/>
            <wp:docPr id="121261407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614072" name="Imagen 121261407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562" cy="422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91ECF" w14:textId="77777777" w:rsidR="00BF4368" w:rsidRDefault="00BF4368">
      <w:pPr>
        <w:rPr>
          <w:lang w:val="es-ES"/>
        </w:rPr>
      </w:pPr>
    </w:p>
    <w:p w14:paraId="6BF44B07" w14:textId="15EF3F76" w:rsidR="00BF4368" w:rsidRDefault="00BF4368">
      <w:pPr>
        <w:rPr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 wp14:anchorId="16624559" wp14:editId="6FA7728E">
            <wp:extent cx="3437164" cy="2259457"/>
            <wp:effectExtent l="0" t="0" r="5080" b="1270"/>
            <wp:docPr id="1928274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2749" name="Imagen 1928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1611" cy="227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B6576" w14:textId="2EBB0074" w:rsidR="00BF4368" w:rsidRDefault="00F82226">
      <w:pPr>
        <w:rPr>
          <w:lang w:val="es-ES"/>
        </w:rPr>
      </w:pPr>
      <w:r>
        <w:rPr>
          <w:lang w:val="es-ES"/>
        </w:rPr>
        <w:t xml:space="preserve">3. Lea el resto del artículo. </w:t>
      </w:r>
      <w:r w:rsidR="00BF4368">
        <w:rPr>
          <w:lang w:val="es-ES"/>
        </w:rPr>
        <w:t>Estudie las dos campañas a las cuales se refiere a autora y explique qué objetivo tenía y cómo la implementaron.</w:t>
      </w:r>
    </w:p>
    <w:p w14:paraId="5549ED09" w14:textId="77777777" w:rsidR="00F82226" w:rsidRDefault="00F82226">
      <w:pPr>
        <w:rPr>
          <w:lang w:val="es-ES"/>
        </w:rPr>
      </w:pPr>
    </w:p>
    <w:p w14:paraId="42841B01" w14:textId="39EA346B" w:rsidR="00F82226" w:rsidRPr="00BF4368" w:rsidRDefault="00F82226">
      <w:pPr>
        <w:rPr>
          <w:lang w:val="es-ES"/>
        </w:rPr>
      </w:pPr>
      <w:r>
        <w:rPr>
          <w:lang w:val="es-ES"/>
        </w:rPr>
        <w:t>4: ¿El discurso de la globalización aumentó la tolerancia hacia la diversidad de lenguas en la frontera? Explique el por qué.</w:t>
      </w:r>
    </w:p>
    <w:sectPr w:rsidR="00F82226" w:rsidRPr="00BF43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68"/>
    <w:rsid w:val="0052170D"/>
    <w:rsid w:val="00740B94"/>
    <w:rsid w:val="009D1306"/>
    <w:rsid w:val="00BF4368"/>
    <w:rsid w:val="00E710DC"/>
    <w:rsid w:val="00E900EF"/>
    <w:rsid w:val="00F8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B87F"/>
  <w15:chartTrackingRefBased/>
  <w15:docId w15:val="{20254B9F-70F7-464A-95CC-EE4622CA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4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4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4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4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4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4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4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4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4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4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4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4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43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43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43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43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43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43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4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4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4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4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4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43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43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43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4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43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4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Porta Galván</dc:creator>
  <cp:keywords/>
  <dc:description/>
  <cp:lastModifiedBy>Mariana Porta Galván</cp:lastModifiedBy>
  <cp:revision>1</cp:revision>
  <dcterms:created xsi:type="dcterms:W3CDTF">2025-10-27T20:32:00Z</dcterms:created>
  <dcterms:modified xsi:type="dcterms:W3CDTF">2025-10-27T20:45:00Z</dcterms:modified>
</cp:coreProperties>
</file>