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           10 de abril de 2025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  Primera evaluación continua- Política y Legislación Forestal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Estudiante: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CI: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Pregunta 1: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Conteste la siguiente pregunta, ¿qué es un bosque? . Abarque definiciones tanto a nivel internacional o nacional. (1p)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 ejemplos de usos de la tierra que son considerados bosques según descripciones de FAO. (1p)</w:t>
      </w:r>
    </w:p>
    <w:p w:rsidR="00000000" w:rsidDel="00000000" w:rsidP="00000000" w:rsidRDefault="00000000" w:rsidRPr="00000000" w14:paraId="0000001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Analice el gráfico siguiente y responda brevemente: (1p)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¿Cuál es la zona del mundo que ha perdido más bosques en la última década según registros de la FAO 2010-2020?</w:t>
      </w:r>
    </w:p>
    <w:p w:rsidR="00000000" w:rsidDel="00000000" w:rsidP="00000000" w:rsidRDefault="00000000" w:rsidRPr="00000000" w14:paraId="00000024">
      <w:pPr>
        <w:widowControl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La tasa de pérdida de bosques se está (marque solo una opción con una cruz):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acelerando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enlenteciendo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está estable</w:t>
      </w:r>
    </w:p>
    <w:p w:rsidR="00000000" w:rsidDel="00000000" w:rsidP="00000000" w:rsidRDefault="00000000" w:rsidRPr="00000000" w14:paraId="0000002D">
      <w:pPr>
        <w:widowControl w:val="0"/>
        <w:ind w:left="0" w:firstLine="0"/>
        <w:rPr/>
      </w:pPr>
      <w:r w:rsidDel="00000000" w:rsidR="00000000" w:rsidRPr="00000000">
        <w:rPr>
          <w:rtl w:val="0"/>
        </w:rPr>
        <w:t xml:space="preserve">Gráfico 1. </w:t>
      </w:r>
    </w:p>
    <w:p w:rsidR="00000000" w:rsidDel="00000000" w:rsidP="00000000" w:rsidRDefault="00000000" w:rsidRPr="00000000" w14:paraId="0000002E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</w:rPr>
        <w:drawing>
          <wp:inline distB="19050" distT="19050" distL="19050" distR="19050">
            <wp:extent cx="5731200" cy="3467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16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Pregunta 2: </w:t>
      </w:r>
      <w:r w:rsidDel="00000000" w:rsidR="00000000" w:rsidRPr="00000000">
        <w:rPr>
          <w:rtl w:val="0"/>
        </w:rPr>
        <w:t xml:space="preserve">Cuál es la superficie total de bosques en Uruguay según la cartografía DGF 2024 y que tipos de bosques se incluyen en esa </w:t>
      </w:r>
      <w:r w:rsidDel="00000000" w:rsidR="00000000" w:rsidRPr="00000000">
        <w:rPr>
          <w:rtl w:val="0"/>
        </w:rPr>
        <w:t xml:space="preserve">superficie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tl w:val="0"/>
        </w:rPr>
        <w:t xml:space="preserve">(1p)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Pregunta 3: Dibuje /esquematice el complejo forestal con sus respectivas actividades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(1p)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  <w:t xml:space="preserve">Pregunta 4: Marque si las siguientes afirmaciones son verdaderas o falsas: </w:t>
      </w:r>
      <w:r w:rsidDel="00000000" w:rsidR="00000000" w:rsidRPr="00000000">
        <w:rPr>
          <w:rtl w:val="0"/>
        </w:rPr>
        <w:t xml:space="preserve">(1p)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 políticas tienen fuerza jurídica obligatoria y deben cumplirse por ley. 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 leyes son adoptadas y enmendadas mediante procedimientos establecidos en la Constitución o legislación. 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 políticas proporcionan orientación y establecen visiones y metas, pero no son obligatorias. 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incumplimiento de una política es punible judicialmente. </w:t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 leyes establecen derechos y deberes basados en políticas o metas definidas.</w:t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Para modificar una ley se necesita seguir un procedimiento constitucional o jurídico.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  <w:t xml:space="preserve">Pregunta 4: </w:t>
      </w:r>
      <w:r w:rsidDel="00000000" w:rsidR="00000000" w:rsidRPr="00000000">
        <w:rPr>
          <w:rtl w:val="0"/>
        </w:rPr>
        <w:t xml:space="preserve"> En base al ordenamiento jurídico que es un conjunto de normas entrelazadas entre sí, ordenadas y jerarquizadas, ubique las siguientes normas en sus respectivos niveles: </w:t>
      </w:r>
      <w:r w:rsidDel="00000000" w:rsidR="00000000" w:rsidRPr="00000000">
        <w:rPr>
          <w:sz w:val="20"/>
          <w:szCs w:val="20"/>
          <w:rtl w:val="0"/>
        </w:rPr>
        <w:t xml:space="preserve">(1p). (</w:t>
      </w:r>
      <w:r w:rsidDel="00000000" w:rsidR="00000000" w:rsidRPr="00000000">
        <w:rPr>
          <w:rtl w:val="0"/>
        </w:rPr>
        <w:t xml:space="preserve">1 es mayor jerarquía)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-Tratados internacionales</w:t>
      </w:r>
    </w:p>
    <w:p w:rsidR="00000000" w:rsidDel="00000000" w:rsidP="00000000" w:rsidRDefault="00000000" w:rsidRPr="00000000" w14:paraId="0000005B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-Actos Administrativos (actos que emanan del Poder Ejecutivo Nacional).</w:t>
      </w:r>
    </w:p>
    <w:p w:rsidR="00000000" w:rsidDel="00000000" w:rsidP="00000000" w:rsidRDefault="00000000" w:rsidRPr="00000000" w14:paraId="0000005C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-Constitución de la República</w:t>
      </w:r>
    </w:p>
    <w:p w:rsidR="00000000" w:rsidDel="00000000" w:rsidP="00000000" w:rsidRDefault="00000000" w:rsidRPr="00000000" w14:paraId="0000005D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-Derecho Internacional de los Derechos Humanos</w:t>
      </w:r>
    </w:p>
    <w:p w:rsidR="00000000" w:rsidDel="00000000" w:rsidP="00000000" w:rsidRDefault="00000000" w:rsidRPr="00000000" w14:paraId="0000005E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-Actos individualizados (contratos, resoluciones y sentencias)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ff0000"/>
          <w:sz w:val="14"/>
          <w:szCs w:val="14"/>
        </w:rPr>
      </w:pPr>
      <w:r w:rsidDel="00000000" w:rsidR="00000000" w:rsidRPr="00000000">
        <w:rPr>
          <w:rtl w:val="0"/>
        </w:rPr>
        <w:t xml:space="preserve">Pregunta 5: 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(1p)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¿Qué organismo es el encargado de ejecutar la política forestal en nuestro país y de qué carácter es?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Mencione las principales funciones de este organismo</w:t>
      </w:r>
    </w:p>
    <w:p w:rsidR="00000000" w:rsidDel="00000000" w:rsidP="00000000" w:rsidRDefault="00000000" w:rsidRPr="00000000" w14:paraId="0000006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color w:val="ff0000"/>
          <w:sz w:val="14"/>
          <w:szCs w:val="14"/>
        </w:rPr>
      </w:pPr>
      <w:r w:rsidDel="00000000" w:rsidR="00000000" w:rsidRPr="00000000">
        <w:rPr>
          <w:rtl w:val="0"/>
        </w:rPr>
        <w:t xml:space="preserve">Pregunta 6: </w:t>
      </w:r>
      <w:r w:rsidDel="00000000" w:rsidR="00000000" w:rsidRPr="00000000">
        <w:rPr>
          <w:rtl w:val="0"/>
        </w:rPr>
        <w:t xml:space="preserve">Nombre algunas instituciones tanto públicas como privadas vinculadas con el complejo forestal en cualquiera de sus fases.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(1p)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