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2C614" w14:textId="77777777" w:rsidR="000B6BE4" w:rsidRDefault="00000000">
      <w:pPr>
        <w:rPr>
          <w:b/>
          <w:sz w:val="28"/>
          <w:szCs w:val="28"/>
        </w:rPr>
      </w:pPr>
      <w:r>
        <w:rPr>
          <w:b/>
          <w:sz w:val="28"/>
          <w:szCs w:val="28"/>
        </w:rPr>
        <w:t xml:space="preserve">Metodología de la Investigación, </w:t>
      </w:r>
    </w:p>
    <w:p w14:paraId="38C5B3C6" w14:textId="77777777" w:rsidR="000B6BE4" w:rsidRDefault="00000000">
      <w:pPr>
        <w:rPr>
          <w:b/>
          <w:sz w:val="28"/>
          <w:szCs w:val="28"/>
        </w:rPr>
      </w:pPr>
      <w:r>
        <w:rPr>
          <w:b/>
          <w:sz w:val="28"/>
          <w:szCs w:val="28"/>
        </w:rPr>
        <w:t>Práctico: Tipos de diseño y tipos de validez</w:t>
      </w:r>
    </w:p>
    <w:p w14:paraId="138E89D9" w14:textId="77777777" w:rsidR="000B6BE4" w:rsidRDefault="000B6BE4">
      <w:pPr>
        <w:rPr>
          <w:sz w:val="18"/>
          <w:szCs w:val="18"/>
        </w:rPr>
      </w:pPr>
    </w:p>
    <w:p w14:paraId="5E4B1848" w14:textId="77777777" w:rsidR="000B6BE4" w:rsidRDefault="000B6BE4">
      <w:pPr>
        <w:rPr>
          <w:sz w:val="18"/>
          <w:szCs w:val="18"/>
        </w:rPr>
      </w:pPr>
    </w:p>
    <w:p w14:paraId="01EF62D1" w14:textId="77777777" w:rsidR="000B6BE4" w:rsidRDefault="00000000">
      <w:pPr>
        <w:rPr>
          <w:b/>
          <w:sz w:val="18"/>
          <w:szCs w:val="18"/>
        </w:rPr>
      </w:pPr>
      <w:r>
        <w:rPr>
          <w:b/>
          <w:sz w:val="18"/>
          <w:szCs w:val="18"/>
        </w:rPr>
        <w:t>1) Completamos el cuadro de tipos de diseño según distintos criterios:</w:t>
      </w:r>
    </w:p>
    <w:p w14:paraId="57AEAB8A" w14:textId="77777777" w:rsidR="000B6BE4" w:rsidRDefault="000B6BE4">
      <w:pPr>
        <w:rPr>
          <w:b/>
          <w:sz w:val="18"/>
          <w:szCs w:val="18"/>
        </w:rPr>
      </w:pPr>
    </w:p>
    <w:p w14:paraId="62F7AF24" w14:textId="77777777" w:rsidR="000B6BE4" w:rsidRDefault="00000000">
      <w:pPr>
        <w:spacing w:after="200" w:line="252" w:lineRule="auto"/>
        <w:rPr>
          <w:rFonts w:ascii="Calibri" w:eastAsia="Calibri" w:hAnsi="Calibri" w:cs="Calibri"/>
          <w:b/>
          <w:sz w:val="20"/>
          <w:szCs w:val="20"/>
        </w:rPr>
      </w:pPr>
      <w:r>
        <w:rPr>
          <w:rFonts w:ascii="Calibri" w:eastAsia="Calibri" w:hAnsi="Calibri" w:cs="Calibri"/>
          <w:b/>
          <w:sz w:val="20"/>
          <w:szCs w:val="20"/>
        </w:rPr>
        <w:t>TIPOS DE DISEÑO</w:t>
      </w:r>
    </w:p>
    <w:p w14:paraId="5306D909"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complete con: descriptivo, correlacional, explicativo, exploratorio</w:t>
      </w:r>
    </w:p>
    <w:tbl>
      <w:tblPr>
        <w:tblStyle w:val="a"/>
        <w:tblW w:w="832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600"/>
        <w:gridCol w:w="4725"/>
      </w:tblGrid>
      <w:tr w:rsidR="000B6BE4" w14:paraId="0B51B075" w14:textId="77777777">
        <w:trPr>
          <w:trHeight w:val="620"/>
        </w:trPr>
        <w:tc>
          <w:tcPr>
            <w:tcW w:w="3600" w:type="dxa"/>
          </w:tcPr>
          <w:p w14:paraId="48C109C2" w14:textId="77777777" w:rsidR="000B6BE4" w:rsidRDefault="00000000">
            <w:pPr>
              <w:spacing w:after="200" w:line="252" w:lineRule="auto"/>
              <w:rPr>
                <w:rFonts w:ascii="Calibri" w:eastAsia="Calibri" w:hAnsi="Calibri" w:cs="Calibri"/>
                <w:b/>
                <w:color w:val="FF0000"/>
                <w:sz w:val="20"/>
                <w:szCs w:val="20"/>
              </w:rPr>
            </w:pPr>
            <w:r>
              <w:rPr>
                <w:rFonts w:ascii="Calibri" w:eastAsia="Calibri" w:hAnsi="Calibri" w:cs="Calibri"/>
                <w:b/>
                <w:color w:val="FF0000"/>
                <w:sz w:val="20"/>
                <w:szCs w:val="20"/>
              </w:rPr>
              <w:t>Según el objetivo</w:t>
            </w:r>
          </w:p>
        </w:tc>
        <w:tc>
          <w:tcPr>
            <w:tcW w:w="4725" w:type="dxa"/>
          </w:tcPr>
          <w:p w14:paraId="30A02900" w14:textId="77777777" w:rsidR="000B6BE4" w:rsidRDefault="00000000">
            <w:pPr>
              <w:spacing w:after="200" w:line="252" w:lineRule="auto"/>
              <w:rPr>
                <w:rFonts w:ascii="Calibri" w:eastAsia="Calibri" w:hAnsi="Calibri" w:cs="Calibri"/>
                <w:b/>
                <w:color w:val="FF0000"/>
                <w:sz w:val="20"/>
                <w:szCs w:val="20"/>
              </w:rPr>
            </w:pPr>
            <w:r>
              <w:rPr>
                <w:rFonts w:ascii="Calibri" w:eastAsia="Calibri" w:hAnsi="Calibri" w:cs="Calibri"/>
                <w:b/>
                <w:color w:val="FF0000"/>
                <w:sz w:val="20"/>
                <w:szCs w:val="20"/>
              </w:rPr>
              <w:t>¿Qué quiero hacer?</w:t>
            </w:r>
          </w:p>
        </w:tc>
      </w:tr>
      <w:tr w:rsidR="000B6BE4" w14:paraId="51D6C6DE" w14:textId="77777777">
        <w:tc>
          <w:tcPr>
            <w:tcW w:w="3600" w:type="dxa"/>
          </w:tcPr>
          <w:p w14:paraId="57EB289B"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Exploratorio</w:t>
            </w:r>
          </w:p>
        </w:tc>
        <w:tc>
          <w:tcPr>
            <w:tcW w:w="4725" w:type="dxa"/>
          </w:tcPr>
          <w:p w14:paraId="7381B3AC"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Examinar un tema poco estudiado</w:t>
            </w:r>
          </w:p>
        </w:tc>
      </w:tr>
      <w:tr w:rsidR="000B6BE4" w14:paraId="5C003D96" w14:textId="77777777">
        <w:trPr>
          <w:trHeight w:val="760"/>
        </w:trPr>
        <w:tc>
          <w:tcPr>
            <w:tcW w:w="3600" w:type="dxa"/>
          </w:tcPr>
          <w:p w14:paraId="37981661"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Descriptivo</w:t>
            </w:r>
          </w:p>
        </w:tc>
        <w:tc>
          <w:tcPr>
            <w:tcW w:w="4725" w:type="dxa"/>
          </w:tcPr>
          <w:p w14:paraId="609F5802"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Especificar propiedades, características, rasgos, tendencias, etc.</w:t>
            </w:r>
          </w:p>
        </w:tc>
      </w:tr>
      <w:tr w:rsidR="000B6BE4" w14:paraId="0CFBD062" w14:textId="77777777">
        <w:tc>
          <w:tcPr>
            <w:tcW w:w="3600" w:type="dxa"/>
          </w:tcPr>
          <w:p w14:paraId="10477CCF"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Correlacional</w:t>
            </w:r>
          </w:p>
        </w:tc>
        <w:tc>
          <w:tcPr>
            <w:tcW w:w="4725" w:type="dxa"/>
          </w:tcPr>
          <w:p w14:paraId="218BD875"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Encontrar  que determinadas variables están asociadas.</w:t>
            </w:r>
          </w:p>
        </w:tc>
      </w:tr>
      <w:tr w:rsidR="000B6BE4" w14:paraId="398F945A" w14:textId="77777777">
        <w:tc>
          <w:tcPr>
            <w:tcW w:w="3600" w:type="dxa"/>
          </w:tcPr>
          <w:p w14:paraId="3375E4D8"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Explicativo</w:t>
            </w:r>
          </w:p>
        </w:tc>
        <w:tc>
          <w:tcPr>
            <w:tcW w:w="4725" w:type="dxa"/>
          </w:tcPr>
          <w:p w14:paraId="4CD8F082"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Establecer relaciones causales entre variables.</w:t>
            </w:r>
          </w:p>
        </w:tc>
      </w:tr>
    </w:tbl>
    <w:p w14:paraId="543B1477" w14:textId="77777777" w:rsidR="000B6BE4" w:rsidRDefault="000B6BE4">
      <w:pPr>
        <w:spacing w:after="200" w:line="252" w:lineRule="auto"/>
        <w:rPr>
          <w:rFonts w:ascii="Calibri" w:eastAsia="Calibri" w:hAnsi="Calibri" w:cs="Calibri"/>
          <w:sz w:val="20"/>
          <w:szCs w:val="20"/>
        </w:rPr>
      </w:pPr>
    </w:p>
    <w:p w14:paraId="798CF5EA"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 xml:space="preserve">Cuasi experimental, experimental, no experimental </w:t>
      </w:r>
    </w:p>
    <w:tbl>
      <w:tblPr>
        <w:tblStyle w:val="a0"/>
        <w:tblW w:w="83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85"/>
        <w:gridCol w:w="4785"/>
      </w:tblGrid>
      <w:tr w:rsidR="000B6BE4" w14:paraId="00FDF2A9" w14:textId="77777777">
        <w:trPr>
          <w:trHeight w:val="1100"/>
        </w:trPr>
        <w:tc>
          <w:tcPr>
            <w:tcW w:w="3585" w:type="dxa"/>
          </w:tcPr>
          <w:p w14:paraId="2FC3064C" w14:textId="77777777" w:rsidR="000B6BE4" w:rsidRDefault="00000000">
            <w:pPr>
              <w:spacing w:after="200" w:line="252" w:lineRule="auto"/>
              <w:rPr>
                <w:rFonts w:ascii="Calibri" w:eastAsia="Calibri" w:hAnsi="Calibri" w:cs="Calibri"/>
                <w:b/>
                <w:color w:val="FF0000"/>
                <w:sz w:val="20"/>
                <w:szCs w:val="20"/>
              </w:rPr>
            </w:pPr>
            <w:r>
              <w:rPr>
                <w:rFonts w:ascii="Calibri" w:eastAsia="Calibri" w:hAnsi="Calibri" w:cs="Calibri"/>
                <w:b/>
                <w:color w:val="FF0000"/>
                <w:sz w:val="20"/>
                <w:szCs w:val="20"/>
              </w:rPr>
              <w:t>Según el grado de manipulación de variables</w:t>
            </w:r>
          </w:p>
        </w:tc>
        <w:tc>
          <w:tcPr>
            <w:tcW w:w="4785" w:type="dxa"/>
          </w:tcPr>
          <w:p w14:paraId="67D567DA" w14:textId="77777777" w:rsidR="000B6BE4" w:rsidRDefault="00000000">
            <w:pPr>
              <w:spacing w:after="200" w:line="252" w:lineRule="auto"/>
              <w:rPr>
                <w:rFonts w:ascii="Calibri" w:eastAsia="Calibri" w:hAnsi="Calibri" w:cs="Calibri"/>
                <w:b/>
                <w:color w:val="FF0000"/>
                <w:sz w:val="20"/>
                <w:szCs w:val="20"/>
              </w:rPr>
            </w:pPr>
            <w:r>
              <w:rPr>
                <w:rFonts w:ascii="Calibri" w:eastAsia="Calibri" w:hAnsi="Calibri" w:cs="Calibri"/>
                <w:b/>
                <w:color w:val="FF0000"/>
                <w:sz w:val="20"/>
                <w:szCs w:val="20"/>
              </w:rPr>
              <w:t>¿Qué puedo manipular y controlar?</w:t>
            </w:r>
          </w:p>
        </w:tc>
      </w:tr>
      <w:tr w:rsidR="000B6BE4" w14:paraId="7583F65F" w14:textId="77777777">
        <w:trPr>
          <w:trHeight w:val="500"/>
        </w:trPr>
        <w:tc>
          <w:tcPr>
            <w:tcW w:w="3585" w:type="dxa"/>
          </w:tcPr>
          <w:p w14:paraId="2952F66B"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Experimental</w:t>
            </w:r>
          </w:p>
        </w:tc>
        <w:tc>
          <w:tcPr>
            <w:tcW w:w="4785" w:type="dxa"/>
          </w:tcPr>
          <w:p w14:paraId="6EC4231D"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Control total</w:t>
            </w:r>
          </w:p>
        </w:tc>
      </w:tr>
      <w:tr w:rsidR="000B6BE4" w14:paraId="2BD8A45D" w14:textId="77777777">
        <w:trPr>
          <w:trHeight w:val="840"/>
        </w:trPr>
        <w:tc>
          <w:tcPr>
            <w:tcW w:w="3585" w:type="dxa"/>
          </w:tcPr>
          <w:p w14:paraId="628F9338"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Cuasi experimental</w:t>
            </w:r>
          </w:p>
        </w:tc>
        <w:tc>
          <w:tcPr>
            <w:tcW w:w="4785" w:type="dxa"/>
          </w:tcPr>
          <w:p w14:paraId="390FBD29"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 xml:space="preserve">Cierto grado de manipulación de variables. </w:t>
            </w:r>
          </w:p>
        </w:tc>
      </w:tr>
      <w:tr w:rsidR="000B6BE4" w14:paraId="6FFD4925" w14:textId="77777777">
        <w:trPr>
          <w:trHeight w:val="840"/>
        </w:trPr>
        <w:tc>
          <w:tcPr>
            <w:tcW w:w="3585" w:type="dxa"/>
          </w:tcPr>
          <w:p w14:paraId="31264ECA"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No experimental</w:t>
            </w:r>
          </w:p>
        </w:tc>
        <w:tc>
          <w:tcPr>
            <w:tcW w:w="4785" w:type="dxa"/>
          </w:tcPr>
          <w:p w14:paraId="25A96E68"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Mínimo control o ausencia de control</w:t>
            </w:r>
          </w:p>
        </w:tc>
      </w:tr>
    </w:tbl>
    <w:p w14:paraId="62EC0793" w14:textId="77777777" w:rsidR="000B6BE4" w:rsidRDefault="000B6BE4">
      <w:pPr>
        <w:spacing w:after="200" w:line="252" w:lineRule="auto"/>
        <w:rPr>
          <w:rFonts w:ascii="Calibri" w:eastAsia="Calibri" w:hAnsi="Calibri" w:cs="Calibri"/>
          <w:sz w:val="20"/>
          <w:szCs w:val="20"/>
        </w:rPr>
      </w:pPr>
    </w:p>
    <w:p w14:paraId="13EB8B6A"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Longitudinal o transeccional</w:t>
      </w:r>
    </w:p>
    <w:tbl>
      <w:tblPr>
        <w:tblStyle w:val="a1"/>
        <w:tblW w:w="83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85"/>
        <w:gridCol w:w="4785"/>
      </w:tblGrid>
      <w:tr w:rsidR="000B6BE4" w14:paraId="21731D2A" w14:textId="77777777">
        <w:trPr>
          <w:trHeight w:val="740"/>
        </w:trPr>
        <w:tc>
          <w:tcPr>
            <w:tcW w:w="3585" w:type="dxa"/>
          </w:tcPr>
          <w:p w14:paraId="4E502265" w14:textId="77777777" w:rsidR="000B6BE4" w:rsidRDefault="00000000">
            <w:pPr>
              <w:spacing w:after="200" w:line="252" w:lineRule="auto"/>
              <w:rPr>
                <w:rFonts w:ascii="Calibri" w:eastAsia="Calibri" w:hAnsi="Calibri" w:cs="Calibri"/>
                <w:b/>
                <w:color w:val="FF0000"/>
                <w:sz w:val="20"/>
                <w:szCs w:val="20"/>
              </w:rPr>
            </w:pPr>
            <w:r>
              <w:rPr>
                <w:rFonts w:ascii="Calibri" w:eastAsia="Calibri" w:hAnsi="Calibri" w:cs="Calibri"/>
                <w:b/>
                <w:color w:val="FF0000"/>
                <w:sz w:val="20"/>
                <w:szCs w:val="20"/>
              </w:rPr>
              <w:t>Según el rol de la variable “tiempo”</w:t>
            </w:r>
          </w:p>
        </w:tc>
        <w:tc>
          <w:tcPr>
            <w:tcW w:w="4785" w:type="dxa"/>
          </w:tcPr>
          <w:p w14:paraId="73446211" w14:textId="77777777" w:rsidR="000B6BE4" w:rsidRDefault="00000000">
            <w:pPr>
              <w:spacing w:after="200" w:line="252" w:lineRule="auto"/>
              <w:rPr>
                <w:rFonts w:ascii="Calibri" w:eastAsia="Calibri" w:hAnsi="Calibri" w:cs="Calibri"/>
                <w:b/>
                <w:color w:val="FF0000"/>
                <w:sz w:val="20"/>
                <w:szCs w:val="20"/>
              </w:rPr>
            </w:pPr>
            <w:r>
              <w:rPr>
                <w:rFonts w:ascii="Calibri" w:eastAsia="Calibri" w:hAnsi="Calibri" w:cs="Calibri"/>
                <w:b/>
                <w:color w:val="FF0000"/>
                <w:sz w:val="20"/>
                <w:szCs w:val="20"/>
              </w:rPr>
              <w:t>La variable tiempo ¿es parte de la explicación?</w:t>
            </w:r>
          </w:p>
        </w:tc>
      </w:tr>
      <w:tr w:rsidR="000B6BE4" w14:paraId="0BB13A8F" w14:textId="77777777">
        <w:trPr>
          <w:trHeight w:val="540"/>
        </w:trPr>
        <w:tc>
          <w:tcPr>
            <w:tcW w:w="3585" w:type="dxa"/>
          </w:tcPr>
          <w:p w14:paraId="583298D1"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Transeccional</w:t>
            </w:r>
          </w:p>
        </w:tc>
        <w:tc>
          <w:tcPr>
            <w:tcW w:w="4785" w:type="dxa"/>
          </w:tcPr>
          <w:p w14:paraId="281D6B7C"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 xml:space="preserve">No lo es. </w:t>
            </w:r>
          </w:p>
        </w:tc>
      </w:tr>
      <w:tr w:rsidR="000B6BE4" w14:paraId="18AD44B9" w14:textId="77777777">
        <w:trPr>
          <w:trHeight w:val="540"/>
        </w:trPr>
        <w:tc>
          <w:tcPr>
            <w:tcW w:w="3585" w:type="dxa"/>
          </w:tcPr>
          <w:p w14:paraId="29203081"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Longitudinal</w:t>
            </w:r>
          </w:p>
        </w:tc>
        <w:tc>
          <w:tcPr>
            <w:tcW w:w="4785" w:type="dxa"/>
          </w:tcPr>
          <w:p w14:paraId="52F19350"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Si lo es.</w:t>
            </w:r>
          </w:p>
        </w:tc>
      </w:tr>
    </w:tbl>
    <w:p w14:paraId="4A322CD2" w14:textId="77777777" w:rsidR="000B6BE4" w:rsidRDefault="000B6BE4">
      <w:pPr>
        <w:spacing w:after="200" w:line="252" w:lineRule="auto"/>
        <w:rPr>
          <w:rFonts w:ascii="Calibri" w:eastAsia="Calibri" w:hAnsi="Calibri" w:cs="Calibri"/>
          <w:sz w:val="20"/>
          <w:szCs w:val="20"/>
        </w:rPr>
      </w:pPr>
    </w:p>
    <w:p w14:paraId="01EE564D" w14:textId="77777777" w:rsidR="000B6BE4" w:rsidRDefault="000B6BE4">
      <w:pPr>
        <w:spacing w:after="200" w:line="252" w:lineRule="auto"/>
        <w:rPr>
          <w:rFonts w:ascii="Calibri" w:eastAsia="Calibri" w:hAnsi="Calibri" w:cs="Calibri"/>
          <w:sz w:val="20"/>
          <w:szCs w:val="20"/>
        </w:rPr>
      </w:pPr>
    </w:p>
    <w:p w14:paraId="2F716B91" w14:textId="77777777" w:rsidR="000B6BE4" w:rsidRDefault="000B6BE4">
      <w:pPr>
        <w:spacing w:after="200" w:line="252" w:lineRule="auto"/>
        <w:rPr>
          <w:rFonts w:ascii="Calibri" w:eastAsia="Calibri" w:hAnsi="Calibri" w:cs="Calibri"/>
          <w:sz w:val="20"/>
          <w:szCs w:val="20"/>
        </w:rPr>
      </w:pPr>
    </w:p>
    <w:p w14:paraId="2D3857DF" w14:textId="77777777" w:rsidR="000B6BE4" w:rsidRDefault="000B6BE4">
      <w:pPr>
        <w:spacing w:after="200" w:line="252" w:lineRule="auto"/>
        <w:rPr>
          <w:rFonts w:ascii="Calibri" w:eastAsia="Calibri" w:hAnsi="Calibri" w:cs="Calibri"/>
          <w:sz w:val="20"/>
          <w:szCs w:val="20"/>
        </w:rPr>
      </w:pPr>
    </w:p>
    <w:p w14:paraId="658FC759"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Cuantitativo o cualitativo</w:t>
      </w:r>
    </w:p>
    <w:tbl>
      <w:tblPr>
        <w:tblStyle w:val="a2"/>
        <w:tblW w:w="835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615"/>
        <w:gridCol w:w="4740"/>
      </w:tblGrid>
      <w:tr w:rsidR="000B6BE4" w14:paraId="4EA7AC03" w14:textId="77777777">
        <w:trPr>
          <w:trHeight w:val="900"/>
        </w:trPr>
        <w:tc>
          <w:tcPr>
            <w:tcW w:w="3615" w:type="dxa"/>
          </w:tcPr>
          <w:p w14:paraId="57DF8A28" w14:textId="77777777" w:rsidR="000B6BE4" w:rsidRDefault="00000000">
            <w:pPr>
              <w:spacing w:after="200" w:line="252" w:lineRule="auto"/>
              <w:rPr>
                <w:rFonts w:ascii="Calibri" w:eastAsia="Calibri" w:hAnsi="Calibri" w:cs="Calibri"/>
                <w:b/>
                <w:color w:val="FF0000"/>
                <w:sz w:val="20"/>
                <w:szCs w:val="20"/>
              </w:rPr>
            </w:pPr>
            <w:r>
              <w:rPr>
                <w:rFonts w:ascii="Calibri" w:eastAsia="Calibri" w:hAnsi="Calibri" w:cs="Calibri"/>
                <w:b/>
                <w:color w:val="FF0000"/>
                <w:sz w:val="20"/>
                <w:szCs w:val="20"/>
              </w:rPr>
              <w:t>Según el tipo de dato que voy a manejar</w:t>
            </w:r>
          </w:p>
          <w:p w14:paraId="35C3FECB" w14:textId="77777777" w:rsidR="000B6BE4" w:rsidRDefault="000B6BE4">
            <w:pPr>
              <w:spacing w:after="200" w:line="252" w:lineRule="auto"/>
              <w:rPr>
                <w:rFonts w:ascii="Calibri" w:eastAsia="Calibri" w:hAnsi="Calibri" w:cs="Calibri"/>
                <w:b/>
                <w:color w:val="FF0000"/>
                <w:sz w:val="20"/>
                <w:szCs w:val="20"/>
              </w:rPr>
            </w:pPr>
          </w:p>
        </w:tc>
        <w:tc>
          <w:tcPr>
            <w:tcW w:w="4740" w:type="dxa"/>
          </w:tcPr>
          <w:p w14:paraId="3B12788E" w14:textId="77777777" w:rsidR="000B6BE4" w:rsidRDefault="00000000">
            <w:pPr>
              <w:spacing w:after="200" w:line="252" w:lineRule="auto"/>
              <w:rPr>
                <w:rFonts w:ascii="Calibri" w:eastAsia="Calibri" w:hAnsi="Calibri" w:cs="Calibri"/>
                <w:b/>
                <w:color w:val="FF0000"/>
                <w:sz w:val="20"/>
                <w:szCs w:val="20"/>
              </w:rPr>
            </w:pPr>
            <w:r>
              <w:rPr>
                <w:rFonts w:ascii="Calibri" w:eastAsia="Calibri" w:hAnsi="Calibri" w:cs="Calibri"/>
                <w:b/>
                <w:color w:val="FF0000"/>
                <w:sz w:val="20"/>
                <w:szCs w:val="20"/>
              </w:rPr>
              <w:t>El dato está expresado en forma numérica o narrativa, gráfica, discursiva, etc.</w:t>
            </w:r>
          </w:p>
        </w:tc>
      </w:tr>
      <w:tr w:rsidR="000B6BE4" w14:paraId="0ACBEE70" w14:textId="77777777">
        <w:trPr>
          <w:trHeight w:val="680"/>
        </w:trPr>
        <w:tc>
          <w:tcPr>
            <w:tcW w:w="3615" w:type="dxa"/>
          </w:tcPr>
          <w:p w14:paraId="117ED36C"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Cuantitativo</w:t>
            </w:r>
          </w:p>
        </w:tc>
        <w:tc>
          <w:tcPr>
            <w:tcW w:w="4740" w:type="dxa"/>
          </w:tcPr>
          <w:p w14:paraId="49819207"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Manejo datos con expresión numérica. “Cuentas”</w:t>
            </w:r>
          </w:p>
        </w:tc>
      </w:tr>
      <w:tr w:rsidR="000B6BE4" w14:paraId="42FB583E" w14:textId="77777777">
        <w:trPr>
          <w:trHeight w:val="940"/>
        </w:trPr>
        <w:tc>
          <w:tcPr>
            <w:tcW w:w="3615" w:type="dxa"/>
          </w:tcPr>
          <w:p w14:paraId="4C86F4A3"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Cualitativo</w:t>
            </w:r>
          </w:p>
        </w:tc>
        <w:tc>
          <w:tcPr>
            <w:tcW w:w="4740" w:type="dxa"/>
          </w:tcPr>
          <w:p w14:paraId="7063E2A9" w14:textId="77777777" w:rsidR="000B6BE4" w:rsidRDefault="00000000">
            <w:pPr>
              <w:spacing w:after="200" w:line="252" w:lineRule="auto"/>
              <w:rPr>
                <w:rFonts w:ascii="Calibri" w:eastAsia="Calibri" w:hAnsi="Calibri" w:cs="Calibri"/>
                <w:sz w:val="20"/>
                <w:szCs w:val="20"/>
              </w:rPr>
            </w:pPr>
            <w:r>
              <w:rPr>
                <w:rFonts w:ascii="Calibri" w:eastAsia="Calibri" w:hAnsi="Calibri" w:cs="Calibri"/>
                <w:sz w:val="20"/>
                <w:szCs w:val="20"/>
              </w:rPr>
              <w:t>Manejo datos con expresión lingüística y/o gráfica, audiovisual, etc.: discurso, narrativa, fotos, videos, etc. “Cuentos”</w:t>
            </w:r>
          </w:p>
        </w:tc>
      </w:tr>
    </w:tbl>
    <w:p w14:paraId="3F751D43" w14:textId="77777777" w:rsidR="000B6BE4" w:rsidRDefault="000B6BE4">
      <w:pPr>
        <w:spacing w:after="200" w:line="252" w:lineRule="auto"/>
        <w:rPr>
          <w:b/>
          <w:sz w:val="18"/>
          <w:szCs w:val="18"/>
        </w:rPr>
      </w:pPr>
    </w:p>
    <w:p w14:paraId="0AF06BE9" w14:textId="77777777" w:rsidR="000B6BE4" w:rsidRDefault="000B6BE4">
      <w:pPr>
        <w:rPr>
          <w:sz w:val="18"/>
          <w:szCs w:val="18"/>
        </w:rPr>
      </w:pPr>
    </w:p>
    <w:p w14:paraId="44687195" w14:textId="77777777" w:rsidR="000B6BE4" w:rsidRDefault="000B6BE4">
      <w:pPr>
        <w:rPr>
          <w:sz w:val="18"/>
          <w:szCs w:val="18"/>
        </w:rPr>
      </w:pPr>
    </w:p>
    <w:p w14:paraId="75DA33D9" w14:textId="77777777" w:rsidR="000B6BE4" w:rsidRDefault="00000000">
      <w:pPr>
        <w:rPr>
          <w:b/>
          <w:sz w:val="18"/>
          <w:szCs w:val="18"/>
        </w:rPr>
      </w:pPr>
      <w:r>
        <w:rPr>
          <w:b/>
          <w:sz w:val="18"/>
          <w:szCs w:val="18"/>
        </w:rPr>
        <w:t>2) ¿Cuáles son los tres tipos de validez que describimos en el teórico pasado y qué tipo de errores trata de atender cada una? Complete el cuadro</w:t>
      </w:r>
    </w:p>
    <w:p w14:paraId="4F03FA0D" w14:textId="77777777" w:rsidR="000B6BE4" w:rsidRDefault="000B6BE4">
      <w:pPr>
        <w:rPr>
          <w:sz w:val="18"/>
          <w:szCs w:val="18"/>
        </w:rPr>
      </w:pPr>
    </w:p>
    <w:tbl>
      <w:tblPr>
        <w:tblStyle w:val="a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0B6BE4" w14:paraId="38CEB901" w14:textId="77777777">
        <w:tc>
          <w:tcPr>
            <w:tcW w:w="4514" w:type="dxa"/>
            <w:shd w:val="clear" w:color="auto" w:fill="auto"/>
            <w:tcMar>
              <w:top w:w="100" w:type="dxa"/>
              <w:left w:w="100" w:type="dxa"/>
              <w:bottom w:w="100" w:type="dxa"/>
              <w:right w:w="100" w:type="dxa"/>
            </w:tcMar>
          </w:tcPr>
          <w:p w14:paraId="669CA60D" w14:textId="77777777" w:rsidR="000B6BE4" w:rsidRDefault="00000000">
            <w:pPr>
              <w:widowControl w:val="0"/>
              <w:pBdr>
                <w:top w:val="nil"/>
                <w:left w:val="nil"/>
                <w:bottom w:val="nil"/>
                <w:right w:val="nil"/>
                <w:between w:val="nil"/>
              </w:pBdr>
              <w:spacing w:line="240" w:lineRule="auto"/>
              <w:rPr>
                <w:sz w:val="18"/>
                <w:szCs w:val="18"/>
              </w:rPr>
            </w:pPr>
            <w:r>
              <w:rPr>
                <w:sz w:val="18"/>
                <w:szCs w:val="18"/>
              </w:rPr>
              <w:t>Tipo de validez</w:t>
            </w:r>
          </w:p>
        </w:tc>
        <w:tc>
          <w:tcPr>
            <w:tcW w:w="4514" w:type="dxa"/>
            <w:shd w:val="clear" w:color="auto" w:fill="auto"/>
            <w:tcMar>
              <w:top w:w="100" w:type="dxa"/>
              <w:left w:w="100" w:type="dxa"/>
              <w:bottom w:w="100" w:type="dxa"/>
              <w:right w:w="100" w:type="dxa"/>
            </w:tcMar>
          </w:tcPr>
          <w:p w14:paraId="229B3F0E" w14:textId="77777777" w:rsidR="000B6BE4" w:rsidRDefault="00000000">
            <w:pPr>
              <w:widowControl w:val="0"/>
              <w:pBdr>
                <w:top w:val="nil"/>
                <w:left w:val="nil"/>
                <w:bottom w:val="nil"/>
                <w:right w:val="nil"/>
                <w:between w:val="nil"/>
              </w:pBdr>
              <w:spacing w:line="240" w:lineRule="auto"/>
              <w:rPr>
                <w:sz w:val="18"/>
                <w:szCs w:val="18"/>
              </w:rPr>
            </w:pPr>
            <w:r>
              <w:rPr>
                <w:sz w:val="18"/>
                <w:szCs w:val="18"/>
              </w:rPr>
              <w:t>Error que pretende evitar</w:t>
            </w:r>
          </w:p>
        </w:tc>
      </w:tr>
      <w:tr w:rsidR="000B6BE4" w14:paraId="7E9EA308" w14:textId="77777777">
        <w:tc>
          <w:tcPr>
            <w:tcW w:w="4514" w:type="dxa"/>
            <w:shd w:val="clear" w:color="auto" w:fill="auto"/>
            <w:tcMar>
              <w:top w:w="100" w:type="dxa"/>
              <w:left w:w="100" w:type="dxa"/>
              <w:bottom w:w="100" w:type="dxa"/>
              <w:right w:w="100" w:type="dxa"/>
            </w:tcMar>
          </w:tcPr>
          <w:p w14:paraId="6D9C28B0" w14:textId="77777777" w:rsidR="000B6BE4" w:rsidRDefault="000B6BE4">
            <w:pPr>
              <w:widowControl w:val="0"/>
              <w:pBdr>
                <w:top w:val="nil"/>
                <w:left w:val="nil"/>
                <w:bottom w:val="nil"/>
                <w:right w:val="nil"/>
                <w:between w:val="nil"/>
              </w:pBdr>
              <w:spacing w:line="240" w:lineRule="auto"/>
              <w:rPr>
                <w:sz w:val="18"/>
                <w:szCs w:val="18"/>
              </w:rPr>
            </w:pPr>
          </w:p>
        </w:tc>
        <w:tc>
          <w:tcPr>
            <w:tcW w:w="4514" w:type="dxa"/>
            <w:shd w:val="clear" w:color="auto" w:fill="auto"/>
            <w:tcMar>
              <w:top w:w="100" w:type="dxa"/>
              <w:left w:w="100" w:type="dxa"/>
              <w:bottom w:w="100" w:type="dxa"/>
              <w:right w:w="100" w:type="dxa"/>
            </w:tcMar>
          </w:tcPr>
          <w:p w14:paraId="1AD1D32A" w14:textId="77777777" w:rsidR="000B6BE4" w:rsidRDefault="00000000">
            <w:pPr>
              <w:widowControl w:val="0"/>
              <w:pBdr>
                <w:top w:val="nil"/>
                <w:left w:val="nil"/>
                <w:bottom w:val="nil"/>
                <w:right w:val="nil"/>
                <w:between w:val="nil"/>
              </w:pBdr>
              <w:spacing w:line="240" w:lineRule="auto"/>
              <w:rPr>
                <w:sz w:val="18"/>
                <w:szCs w:val="18"/>
              </w:rPr>
            </w:pPr>
            <w:r>
              <w:rPr>
                <w:sz w:val="18"/>
                <w:szCs w:val="18"/>
              </w:rPr>
              <w:t>Problema entre el plano empírico y el teórico. Incorrecta operacionalización del concepto que quiero observar. Incorrecta medición por inadecuación o por errores del instrumento.</w:t>
            </w:r>
          </w:p>
        </w:tc>
      </w:tr>
      <w:tr w:rsidR="000B6BE4" w14:paraId="571CCF3F" w14:textId="77777777">
        <w:tc>
          <w:tcPr>
            <w:tcW w:w="4514" w:type="dxa"/>
            <w:shd w:val="clear" w:color="auto" w:fill="auto"/>
            <w:tcMar>
              <w:top w:w="100" w:type="dxa"/>
              <w:left w:w="100" w:type="dxa"/>
              <w:bottom w:w="100" w:type="dxa"/>
              <w:right w:w="100" w:type="dxa"/>
            </w:tcMar>
          </w:tcPr>
          <w:p w14:paraId="26E173A0" w14:textId="77777777" w:rsidR="000B6BE4" w:rsidRDefault="00000000">
            <w:pPr>
              <w:widowControl w:val="0"/>
              <w:pBdr>
                <w:top w:val="nil"/>
                <w:left w:val="nil"/>
                <w:bottom w:val="nil"/>
                <w:right w:val="nil"/>
                <w:between w:val="nil"/>
              </w:pBdr>
              <w:spacing w:line="240" w:lineRule="auto"/>
              <w:rPr>
                <w:sz w:val="18"/>
                <w:szCs w:val="18"/>
              </w:rPr>
            </w:pPr>
            <w:r>
              <w:rPr>
                <w:sz w:val="18"/>
                <w:szCs w:val="18"/>
              </w:rPr>
              <w:t>Externa</w:t>
            </w:r>
          </w:p>
          <w:p w14:paraId="321D9592" w14:textId="77777777" w:rsidR="000B6BE4" w:rsidRDefault="000B6BE4">
            <w:pPr>
              <w:widowControl w:val="0"/>
              <w:pBdr>
                <w:top w:val="nil"/>
                <w:left w:val="nil"/>
                <w:bottom w:val="nil"/>
                <w:right w:val="nil"/>
                <w:between w:val="nil"/>
              </w:pBdr>
              <w:spacing w:line="240" w:lineRule="auto"/>
              <w:rPr>
                <w:sz w:val="18"/>
                <w:szCs w:val="18"/>
              </w:rPr>
            </w:pPr>
          </w:p>
          <w:p w14:paraId="33FFD0B7" w14:textId="77777777" w:rsidR="000B6BE4" w:rsidRDefault="000B6BE4">
            <w:pPr>
              <w:widowControl w:val="0"/>
              <w:pBdr>
                <w:top w:val="nil"/>
                <w:left w:val="nil"/>
                <w:bottom w:val="nil"/>
                <w:right w:val="nil"/>
                <w:between w:val="nil"/>
              </w:pBdr>
              <w:spacing w:line="240" w:lineRule="auto"/>
              <w:rPr>
                <w:sz w:val="18"/>
                <w:szCs w:val="18"/>
              </w:rPr>
            </w:pPr>
          </w:p>
          <w:p w14:paraId="77F6CBAD" w14:textId="77777777" w:rsidR="000B6BE4" w:rsidRDefault="000B6BE4">
            <w:pPr>
              <w:widowControl w:val="0"/>
              <w:pBdr>
                <w:top w:val="nil"/>
                <w:left w:val="nil"/>
                <w:bottom w:val="nil"/>
                <w:right w:val="nil"/>
                <w:between w:val="nil"/>
              </w:pBdr>
              <w:spacing w:line="240" w:lineRule="auto"/>
              <w:rPr>
                <w:sz w:val="18"/>
                <w:szCs w:val="18"/>
              </w:rPr>
            </w:pPr>
          </w:p>
          <w:p w14:paraId="51F0ABD3" w14:textId="77777777" w:rsidR="000B6BE4" w:rsidRDefault="000B6BE4">
            <w:pPr>
              <w:widowControl w:val="0"/>
              <w:pBdr>
                <w:top w:val="nil"/>
                <w:left w:val="nil"/>
                <w:bottom w:val="nil"/>
                <w:right w:val="nil"/>
                <w:between w:val="nil"/>
              </w:pBdr>
              <w:spacing w:line="240" w:lineRule="auto"/>
              <w:rPr>
                <w:sz w:val="18"/>
                <w:szCs w:val="18"/>
              </w:rPr>
            </w:pPr>
          </w:p>
          <w:p w14:paraId="18FCA0C9" w14:textId="77777777" w:rsidR="000B6BE4" w:rsidRDefault="000B6BE4">
            <w:pPr>
              <w:widowControl w:val="0"/>
              <w:pBdr>
                <w:top w:val="nil"/>
                <w:left w:val="nil"/>
                <w:bottom w:val="nil"/>
                <w:right w:val="nil"/>
                <w:between w:val="nil"/>
              </w:pBdr>
              <w:spacing w:line="240" w:lineRule="auto"/>
              <w:rPr>
                <w:sz w:val="18"/>
                <w:szCs w:val="18"/>
              </w:rPr>
            </w:pPr>
          </w:p>
        </w:tc>
        <w:tc>
          <w:tcPr>
            <w:tcW w:w="4514" w:type="dxa"/>
            <w:shd w:val="clear" w:color="auto" w:fill="auto"/>
            <w:tcMar>
              <w:top w:w="100" w:type="dxa"/>
              <w:left w:w="100" w:type="dxa"/>
              <w:bottom w:w="100" w:type="dxa"/>
              <w:right w:w="100" w:type="dxa"/>
            </w:tcMar>
          </w:tcPr>
          <w:p w14:paraId="2EB0FE69" w14:textId="77777777" w:rsidR="000B6BE4" w:rsidRDefault="000B6BE4">
            <w:pPr>
              <w:widowControl w:val="0"/>
              <w:pBdr>
                <w:top w:val="nil"/>
                <w:left w:val="nil"/>
                <w:bottom w:val="nil"/>
                <w:right w:val="nil"/>
                <w:between w:val="nil"/>
              </w:pBdr>
              <w:spacing w:line="240" w:lineRule="auto"/>
              <w:rPr>
                <w:sz w:val="18"/>
                <w:szCs w:val="18"/>
              </w:rPr>
            </w:pPr>
          </w:p>
        </w:tc>
      </w:tr>
      <w:tr w:rsidR="000B6BE4" w14:paraId="61B9246D" w14:textId="77777777">
        <w:tc>
          <w:tcPr>
            <w:tcW w:w="4514" w:type="dxa"/>
            <w:shd w:val="clear" w:color="auto" w:fill="auto"/>
            <w:tcMar>
              <w:top w:w="100" w:type="dxa"/>
              <w:left w:w="100" w:type="dxa"/>
              <w:bottom w:w="100" w:type="dxa"/>
              <w:right w:w="100" w:type="dxa"/>
            </w:tcMar>
          </w:tcPr>
          <w:p w14:paraId="07477A35" w14:textId="77777777" w:rsidR="000B6BE4" w:rsidRDefault="000B6BE4">
            <w:pPr>
              <w:widowControl w:val="0"/>
              <w:pBdr>
                <w:top w:val="nil"/>
                <w:left w:val="nil"/>
                <w:bottom w:val="nil"/>
                <w:right w:val="nil"/>
                <w:between w:val="nil"/>
              </w:pBdr>
              <w:spacing w:line="240" w:lineRule="auto"/>
              <w:rPr>
                <w:sz w:val="18"/>
                <w:szCs w:val="18"/>
              </w:rPr>
            </w:pPr>
          </w:p>
          <w:p w14:paraId="5C280052" w14:textId="77777777" w:rsidR="000B6BE4" w:rsidRDefault="000B6BE4">
            <w:pPr>
              <w:widowControl w:val="0"/>
              <w:pBdr>
                <w:top w:val="nil"/>
                <w:left w:val="nil"/>
                <w:bottom w:val="nil"/>
                <w:right w:val="nil"/>
                <w:between w:val="nil"/>
              </w:pBdr>
              <w:spacing w:line="240" w:lineRule="auto"/>
              <w:rPr>
                <w:sz w:val="18"/>
                <w:szCs w:val="18"/>
              </w:rPr>
            </w:pPr>
          </w:p>
          <w:p w14:paraId="05A1250E" w14:textId="77777777" w:rsidR="000B6BE4" w:rsidRDefault="000B6BE4">
            <w:pPr>
              <w:widowControl w:val="0"/>
              <w:pBdr>
                <w:top w:val="nil"/>
                <w:left w:val="nil"/>
                <w:bottom w:val="nil"/>
                <w:right w:val="nil"/>
                <w:between w:val="nil"/>
              </w:pBdr>
              <w:spacing w:line="240" w:lineRule="auto"/>
              <w:rPr>
                <w:sz w:val="18"/>
                <w:szCs w:val="18"/>
              </w:rPr>
            </w:pPr>
          </w:p>
          <w:p w14:paraId="121746B5" w14:textId="77777777" w:rsidR="000B6BE4" w:rsidRDefault="000B6BE4">
            <w:pPr>
              <w:widowControl w:val="0"/>
              <w:pBdr>
                <w:top w:val="nil"/>
                <w:left w:val="nil"/>
                <w:bottom w:val="nil"/>
                <w:right w:val="nil"/>
                <w:between w:val="nil"/>
              </w:pBdr>
              <w:spacing w:line="240" w:lineRule="auto"/>
              <w:rPr>
                <w:sz w:val="18"/>
                <w:szCs w:val="18"/>
              </w:rPr>
            </w:pPr>
          </w:p>
          <w:p w14:paraId="22003F35" w14:textId="77777777" w:rsidR="000B6BE4" w:rsidRDefault="000B6BE4">
            <w:pPr>
              <w:widowControl w:val="0"/>
              <w:pBdr>
                <w:top w:val="nil"/>
                <w:left w:val="nil"/>
                <w:bottom w:val="nil"/>
                <w:right w:val="nil"/>
                <w:between w:val="nil"/>
              </w:pBdr>
              <w:spacing w:line="240" w:lineRule="auto"/>
              <w:rPr>
                <w:sz w:val="18"/>
                <w:szCs w:val="18"/>
              </w:rPr>
            </w:pPr>
          </w:p>
          <w:p w14:paraId="7E85A998" w14:textId="77777777" w:rsidR="000B6BE4" w:rsidRDefault="000B6BE4">
            <w:pPr>
              <w:widowControl w:val="0"/>
              <w:pBdr>
                <w:top w:val="nil"/>
                <w:left w:val="nil"/>
                <w:bottom w:val="nil"/>
                <w:right w:val="nil"/>
                <w:between w:val="nil"/>
              </w:pBdr>
              <w:spacing w:line="240" w:lineRule="auto"/>
              <w:rPr>
                <w:sz w:val="18"/>
                <w:szCs w:val="18"/>
              </w:rPr>
            </w:pPr>
          </w:p>
        </w:tc>
        <w:tc>
          <w:tcPr>
            <w:tcW w:w="4514" w:type="dxa"/>
            <w:shd w:val="clear" w:color="auto" w:fill="auto"/>
            <w:tcMar>
              <w:top w:w="100" w:type="dxa"/>
              <w:left w:w="100" w:type="dxa"/>
              <w:bottom w:w="100" w:type="dxa"/>
              <w:right w:w="100" w:type="dxa"/>
            </w:tcMar>
          </w:tcPr>
          <w:p w14:paraId="68C82826" w14:textId="77777777" w:rsidR="000B6BE4" w:rsidRDefault="00000000">
            <w:pPr>
              <w:widowControl w:val="0"/>
              <w:pBdr>
                <w:top w:val="nil"/>
                <w:left w:val="nil"/>
                <w:bottom w:val="nil"/>
                <w:right w:val="nil"/>
                <w:between w:val="nil"/>
              </w:pBdr>
              <w:spacing w:line="240" w:lineRule="auto"/>
              <w:rPr>
                <w:sz w:val="18"/>
                <w:szCs w:val="18"/>
              </w:rPr>
            </w:pPr>
            <w:r>
              <w:rPr>
                <w:sz w:val="18"/>
                <w:szCs w:val="18"/>
              </w:rPr>
              <w:t>Incorrecta atribución de relación de causalidad. No tomar en cuenta otras variables que pueden ser explicativas del fenómeno que quiero estudiar.</w:t>
            </w:r>
          </w:p>
        </w:tc>
      </w:tr>
    </w:tbl>
    <w:p w14:paraId="16B755A6" w14:textId="77777777" w:rsidR="000B6BE4" w:rsidRDefault="000B6BE4">
      <w:pPr>
        <w:rPr>
          <w:sz w:val="18"/>
          <w:szCs w:val="18"/>
        </w:rPr>
      </w:pPr>
    </w:p>
    <w:p w14:paraId="125D71F0" w14:textId="4293C333" w:rsidR="000B6BE4" w:rsidRDefault="00A1205D">
      <w:pPr>
        <w:rPr>
          <w:b/>
          <w:sz w:val="18"/>
          <w:szCs w:val="18"/>
        </w:rPr>
      </w:pPr>
      <w:r>
        <w:rPr>
          <w:b/>
          <w:sz w:val="18"/>
          <w:szCs w:val="18"/>
        </w:rPr>
        <w:t>3</w:t>
      </w:r>
      <w:r w:rsidR="00000000">
        <w:rPr>
          <w:b/>
          <w:sz w:val="18"/>
          <w:szCs w:val="18"/>
        </w:rPr>
        <w:t>) Explique qué tipo de problemas de validez puede haber en estos casos:</w:t>
      </w:r>
    </w:p>
    <w:p w14:paraId="25E8B33F" w14:textId="77777777" w:rsidR="000B6BE4" w:rsidRDefault="000B6BE4">
      <w:pPr>
        <w:rPr>
          <w:sz w:val="18"/>
          <w:szCs w:val="18"/>
        </w:rPr>
      </w:pPr>
    </w:p>
    <w:p w14:paraId="6B312E0F" w14:textId="77777777" w:rsidR="000B6BE4" w:rsidRDefault="00000000">
      <w:pPr>
        <w:numPr>
          <w:ilvl w:val="0"/>
          <w:numId w:val="1"/>
        </w:numPr>
        <w:rPr>
          <w:sz w:val="18"/>
          <w:szCs w:val="18"/>
        </w:rPr>
      </w:pPr>
      <w:r>
        <w:rPr>
          <w:sz w:val="18"/>
          <w:szCs w:val="18"/>
        </w:rPr>
        <w:t>Se pretende saber si ha aumentado la religiosidad de la población de Melo. A tal fin, considerando la definición de religiosidad definida según el marco teórico seleccionado, se realiza una encuesta a la salida de las ceremonias religiosas de cada una de las iglesias de Melo. Se entrevista a la mayor cantidad posible de personas.</w:t>
      </w:r>
    </w:p>
    <w:p w14:paraId="58C0DBCD" w14:textId="77777777" w:rsidR="000B6BE4" w:rsidRDefault="00000000">
      <w:pPr>
        <w:ind w:firstLine="720"/>
        <w:rPr>
          <w:sz w:val="18"/>
          <w:szCs w:val="18"/>
        </w:rPr>
      </w:pPr>
      <w:r>
        <w:rPr>
          <w:sz w:val="18"/>
          <w:szCs w:val="18"/>
        </w:rPr>
        <w:t>Problema: ____________________________________</w:t>
      </w:r>
    </w:p>
    <w:p w14:paraId="79BD261B" w14:textId="77777777" w:rsidR="000B6BE4" w:rsidRDefault="00000000">
      <w:pPr>
        <w:numPr>
          <w:ilvl w:val="0"/>
          <w:numId w:val="1"/>
        </w:numPr>
        <w:rPr>
          <w:sz w:val="18"/>
          <w:szCs w:val="18"/>
        </w:rPr>
      </w:pPr>
      <w:r>
        <w:rPr>
          <w:sz w:val="18"/>
          <w:szCs w:val="18"/>
        </w:rPr>
        <w:t>Una institución educativa privada ha introducido este año el uso de laptops en clase. Para saber si ese uso de tecnología ha tenido un efecto positivo en el desarrollo de competencias digitales se piensa hacer una evaluación en diciembre. La herramienta de evaluación se desarrollará entre todos los docentes en la reunión de coordinación.</w:t>
      </w:r>
    </w:p>
    <w:p w14:paraId="686BC375" w14:textId="77777777" w:rsidR="000B6BE4" w:rsidRDefault="00000000">
      <w:pPr>
        <w:ind w:firstLine="720"/>
        <w:rPr>
          <w:sz w:val="18"/>
          <w:szCs w:val="18"/>
        </w:rPr>
      </w:pPr>
      <w:r>
        <w:rPr>
          <w:sz w:val="18"/>
          <w:szCs w:val="18"/>
        </w:rPr>
        <w:t>Problema: _____________________________________</w:t>
      </w:r>
    </w:p>
    <w:p w14:paraId="09363DD8" w14:textId="77777777" w:rsidR="000B6BE4" w:rsidRDefault="000B6BE4">
      <w:pPr>
        <w:rPr>
          <w:sz w:val="18"/>
          <w:szCs w:val="18"/>
        </w:rPr>
      </w:pPr>
    </w:p>
    <w:p w14:paraId="00EF2EE3" w14:textId="77777777" w:rsidR="000B6BE4" w:rsidRDefault="000B6BE4">
      <w:pPr>
        <w:rPr>
          <w:sz w:val="18"/>
          <w:szCs w:val="18"/>
        </w:rPr>
      </w:pPr>
    </w:p>
    <w:p w14:paraId="386C10B9" w14:textId="77777777" w:rsidR="00A1205D" w:rsidRDefault="00A1205D">
      <w:pPr>
        <w:rPr>
          <w:sz w:val="18"/>
          <w:szCs w:val="18"/>
        </w:rPr>
      </w:pPr>
    </w:p>
    <w:p w14:paraId="0197686F" w14:textId="77777777" w:rsidR="00A1205D" w:rsidRDefault="00A1205D">
      <w:pPr>
        <w:rPr>
          <w:sz w:val="18"/>
          <w:szCs w:val="18"/>
        </w:rPr>
      </w:pPr>
    </w:p>
    <w:p w14:paraId="6FAF8C6B" w14:textId="77777777" w:rsidR="00A1205D" w:rsidRDefault="00A1205D">
      <w:pPr>
        <w:rPr>
          <w:sz w:val="18"/>
          <w:szCs w:val="18"/>
        </w:rPr>
      </w:pPr>
    </w:p>
    <w:p w14:paraId="72E65C68" w14:textId="542520E0" w:rsidR="000B6BE4" w:rsidRDefault="00A1205D">
      <w:pPr>
        <w:rPr>
          <w:b/>
          <w:sz w:val="18"/>
          <w:szCs w:val="18"/>
        </w:rPr>
      </w:pPr>
      <w:r>
        <w:rPr>
          <w:b/>
          <w:sz w:val="18"/>
          <w:szCs w:val="18"/>
        </w:rPr>
        <w:lastRenderedPageBreak/>
        <w:t>4</w:t>
      </w:r>
      <w:r w:rsidR="00000000">
        <w:rPr>
          <w:b/>
          <w:sz w:val="18"/>
          <w:szCs w:val="18"/>
        </w:rPr>
        <w:t xml:space="preserve">) Lean el siguiente párrafo que introduce un problema de investigación. </w:t>
      </w:r>
    </w:p>
    <w:p w14:paraId="0A73E67D" w14:textId="77777777" w:rsidR="000B6BE4" w:rsidRDefault="000B6BE4">
      <w:pPr>
        <w:rPr>
          <w:sz w:val="18"/>
          <w:szCs w:val="18"/>
        </w:rPr>
      </w:pPr>
    </w:p>
    <w:p w14:paraId="1B5E0D39" w14:textId="77777777" w:rsidR="000B6BE4" w:rsidRDefault="00000000">
      <w:pPr>
        <w:rPr>
          <w:sz w:val="18"/>
          <w:szCs w:val="18"/>
        </w:rPr>
      </w:pPr>
      <w:r>
        <w:rPr>
          <w:sz w:val="18"/>
          <w:szCs w:val="18"/>
        </w:rPr>
        <w:t xml:space="preserve">a) Identifique si se trata de un diseño de tipo exploratorio, descriptivo, evaluativo o explicativo. </w:t>
      </w:r>
    </w:p>
    <w:p w14:paraId="022E05F3" w14:textId="77777777" w:rsidR="000B6BE4" w:rsidRDefault="00000000">
      <w:pPr>
        <w:rPr>
          <w:sz w:val="18"/>
          <w:szCs w:val="18"/>
        </w:rPr>
      </w:pPr>
      <w:r>
        <w:rPr>
          <w:sz w:val="18"/>
          <w:szCs w:val="18"/>
        </w:rPr>
        <w:t>b) ¿Qué variables maneja y cómo las relaciona?</w:t>
      </w:r>
    </w:p>
    <w:p w14:paraId="3AA6DE45" w14:textId="77777777" w:rsidR="000B6BE4" w:rsidRDefault="00000000">
      <w:pPr>
        <w:rPr>
          <w:sz w:val="18"/>
          <w:szCs w:val="18"/>
        </w:rPr>
      </w:pPr>
      <w:r>
        <w:rPr>
          <w:sz w:val="18"/>
          <w:szCs w:val="18"/>
        </w:rPr>
        <w:t>c) ¿Cuál es la hipótesis que este trabajo pretende aportar?</w:t>
      </w:r>
    </w:p>
    <w:p w14:paraId="2EA9D03E" w14:textId="77777777" w:rsidR="000B6BE4" w:rsidRDefault="00000000">
      <w:pPr>
        <w:rPr>
          <w:sz w:val="18"/>
          <w:szCs w:val="18"/>
        </w:rPr>
      </w:pPr>
      <w:r>
        <w:rPr>
          <w:sz w:val="18"/>
          <w:szCs w:val="18"/>
        </w:rPr>
        <w:t>d) ¿Qué tipos de validez tendrá que considerar y cómo?</w:t>
      </w:r>
    </w:p>
    <w:p w14:paraId="43A69677" w14:textId="77777777" w:rsidR="000B6BE4" w:rsidRDefault="000B6BE4">
      <w:pPr>
        <w:rPr>
          <w:sz w:val="18"/>
          <w:szCs w:val="18"/>
        </w:rPr>
      </w:pPr>
    </w:p>
    <w:p w14:paraId="68E7390E" w14:textId="77777777" w:rsidR="000B6BE4" w:rsidRDefault="000B6BE4">
      <w:pPr>
        <w:rPr>
          <w:sz w:val="18"/>
          <w:szCs w:val="18"/>
        </w:rPr>
      </w:pPr>
    </w:p>
    <w:p w14:paraId="0984C886" w14:textId="77777777" w:rsidR="000B6BE4" w:rsidRDefault="000B6BE4">
      <w:pPr>
        <w:rPr>
          <w:sz w:val="18"/>
          <w:szCs w:val="18"/>
        </w:rPr>
      </w:pPr>
    </w:p>
    <w:p w14:paraId="460D6883" w14:textId="41D50FEA" w:rsidR="000B6BE4" w:rsidRDefault="00000000">
      <w:pPr>
        <w:jc w:val="both"/>
        <w:rPr>
          <w:sz w:val="18"/>
          <w:szCs w:val="18"/>
        </w:rPr>
      </w:pPr>
      <w:r>
        <w:rPr>
          <w:sz w:val="18"/>
          <w:szCs w:val="18"/>
        </w:rPr>
        <w:t>El primer ingreso al mercado de trabajo es un evento clave en el ciclo de vida de las personas. La sociología, la economía y la demografía lo han conceptualizado como uno de los cinco eventos clave en la transición a la adultez, conjuntamente con la conclusión de la educación obligatoria, la emancipación del hogar paterno, la cohabitación con una pareja (conyugalidad) y la parentalidad. Las sociedades occidentales desarrolladas han avanzado desde los años 60 en que este evento ocurra generalmente cumplida la etapa obligatoria de la educación y no antes de los 18 años. Que esto se observe depende en cada país y región de la eficacia con que operan las instituciones del Estado (por ejemplo, las inspecciones del trabajo) así como de las necesidades y expectativas económicas de adolescentes y las familias. Esto claramente varía entre las regiones del territorio. Al presente se tiene suficiente evidencia respecto a que el ingreso precoz al mercado de trabajo está propiciada por dos grandes factores. Por un lado, una trayectoria escolar de fracasos (ingreso tardío, ausentismo, dificultades de aprendizaje, repetición y rezago). Por otro, por la expectativa que tienen tanto los adolescentes y sus familias, que un ingreso temprano mejora mucho las oportunidades de encontrar un empleo y un ingreso semejante al que hoy en día alcanzaron sus familiares. Si bien este problema ha sido estudiado muy en detalle en varios contextos, existe muy escasa investigación hecha sobre cómo puede influir una zona de frontera como la que existe entre Uruguay y Brasil en la decisión de</w:t>
      </w:r>
      <w:r w:rsidR="00A1205D">
        <w:rPr>
          <w:sz w:val="18"/>
          <w:szCs w:val="18"/>
        </w:rPr>
        <w:t xml:space="preserve"> buscar trabajo.</w:t>
      </w:r>
    </w:p>
    <w:p w14:paraId="0B6F4D66" w14:textId="77777777" w:rsidR="000B6BE4" w:rsidRDefault="000B6BE4">
      <w:pPr>
        <w:rPr>
          <w:sz w:val="18"/>
          <w:szCs w:val="18"/>
        </w:rPr>
      </w:pPr>
    </w:p>
    <w:p w14:paraId="47F8F36F" w14:textId="77777777" w:rsidR="000B6BE4" w:rsidRDefault="000B6BE4">
      <w:pPr>
        <w:rPr>
          <w:sz w:val="18"/>
          <w:szCs w:val="18"/>
        </w:rPr>
      </w:pPr>
    </w:p>
    <w:p w14:paraId="349FB7B3" w14:textId="77777777" w:rsidR="000B6BE4" w:rsidRDefault="000B6BE4">
      <w:pPr>
        <w:rPr>
          <w:sz w:val="18"/>
          <w:szCs w:val="18"/>
        </w:rPr>
      </w:pPr>
    </w:p>
    <w:p w14:paraId="6E5727B7" w14:textId="77777777" w:rsidR="000B6BE4" w:rsidRDefault="000B6BE4">
      <w:pPr>
        <w:rPr>
          <w:sz w:val="18"/>
          <w:szCs w:val="18"/>
        </w:rPr>
      </w:pPr>
    </w:p>
    <w:sectPr w:rsidR="000B6BE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35D2B"/>
    <w:multiLevelType w:val="multilevel"/>
    <w:tmpl w:val="EB3C00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09987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E4"/>
    <w:rsid w:val="000B6BE4"/>
    <w:rsid w:val="00A1205D"/>
    <w:rsid w:val="00F32DA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4:docId w14:val="5267D288"/>
  <w15:docId w15:val="{E9193CBD-6EEA-8644-AA2D-B62BC588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3943</Characters>
  <Application>Microsoft Office Word</Application>
  <DocSecurity>0</DocSecurity>
  <Lines>32</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Mariana Porta Galván</cp:lastModifiedBy>
  <cp:revision>2</cp:revision>
  <dcterms:created xsi:type="dcterms:W3CDTF">2025-06-02T23:00:00Z</dcterms:created>
  <dcterms:modified xsi:type="dcterms:W3CDTF">2025-06-02T23:00:00Z</dcterms:modified>
</cp:coreProperties>
</file>