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Preguntas para responder en clase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11 de abril 2024</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8611.511811023624"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71.3187008259922"/>
        <w:gridCol w:w="3470.0965550988158"/>
        <w:gridCol w:w="3470.0965550988158"/>
        <w:tblGridChange w:id="0">
          <w:tblGrid>
            <w:gridCol w:w="1671.3187008259922"/>
            <w:gridCol w:w="3470.0965550988158"/>
            <w:gridCol w:w="3470.0965550988158"/>
          </w:tblGrid>
        </w:tblGridChange>
      </w:tblGrid>
      <w:tr>
        <w:trPr>
          <w:cantSplit w:val="0"/>
          <w:trHeight w:val="1266" w:hRule="atLeast"/>
          <w:tblHeader w:val="0"/>
        </w:trPr>
        <w:tc>
          <w:tcPr/>
          <w:p w:rsidR="00000000" w:rsidDel="00000000" w:rsidP="00000000" w:rsidRDefault="00000000" w:rsidRPr="00000000" w14:paraId="00000004">
            <w:pPr>
              <w:rPr>
                <w:b w:val="1"/>
              </w:rPr>
            </w:pPr>
            <w:r w:rsidDel="00000000" w:rsidR="00000000" w:rsidRPr="00000000">
              <w:rPr>
                <w:b w:val="1"/>
                <w:rtl w:val="0"/>
              </w:rPr>
              <w:t xml:space="preserve">Nombre del Entrevistado e institución de referencia</w:t>
            </w:r>
          </w:p>
        </w:tc>
        <w:tc>
          <w:tcPr/>
          <w:p w:rsidR="00000000" w:rsidDel="00000000" w:rsidP="00000000" w:rsidRDefault="00000000" w:rsidRPr="00000000" w14:paraId="00000005">
            <w:pPr>
              <w:rPr>
                <w:i w:val="1"/>
              </w:rPr>
            </w:pPr>
            <w:r w:rsidDel="00000000" w:rsidR="00000000" w:rsidRPr="00000000">
              <w:rPr>
                <w:i w:val="1"/>
                <w:rtl w:val="0"/>
              </w:rPr>
              <w:t xml:space="preserve">Técnico 2</w:t>
            </w:r>
          </w:p>
          <w:p w:rsidR="00000000" w:rsidDel="00000000" w:rsidP="00000000" w:rsidRDefault="00000000" w:rsidRPr="00000000" w14:paraId="00000006">
            <w:pPr>
              <w:rPr>
                <w:i w:val="1"/>
              </w:rPr>
            </w:pPr>
            <w:r w:rsidDel="00000000" w:rsidR="00000000" w:rsidRPr="00000000">
              <w:rPr>
                <w:i w:val="1"/>
                <w:rtl w:val="0"/>
              </w:rPr>
              <w:t xml:space="preserve">Fernando Reyes, Juan Dutra.</w:t>
            </w:r>
          </w:p>
          <w:p w:rsidR="00000000" w:rsidDel="00000000" w:rsidP="00000000" w:rsidRDefault="00000000" w:rsidRPr="00000000" w14:paraId="00000007">
            <w:pPr>
              <w:rPr>
                <w:i w:val="1"/>
              </w:rPr>
            </w:pPr>
            <w:r w:rsidDel="00000000" w:rsidR="00000000" w:rsidRPr="00000000">
              <w:rPr>
                <w:i w:val="1"/>
                <w:rtl w:val="0"/>
              </w:rPr>
              <w:t xml:space="preserve"> Mides Rural.</w:t>
            </w:r>
          </w:p>
        </w:tc>
        <w:tc>
          <w:tcPr/>
          <w:p w:rsidR="00000000" w:rsidDel="00000000" w:rsidP="00000000" w:rsidRDefault="00000000" w:rsidRPr="00000000" w14:paraId="00000008">
            <w:pPr>
              <w:rPr/>
            </w:pPr>
            <w:r w:rsidDel="00000000" w:rsidR="00000000" w:rsidRPr="00000000">
              <w:rPr>
                <w:rtl w:val="0"/>
              </w:rPr>
            </w:r>
          </w:p>
        </w:tc>
      </w:tr>
      <w:tr>
        <w:trPr>
          <w:cantSplit w:val="0"/>
          <w:trHeight w:val="2399" w:hRule="atLeast"/>
          <w:tblHeader w:val="0"/>
        </w:trPr>
        <w:tc>
          <w:tcPr/>
          <w:p w:rsidR="00000000" w:rsidDel="00000000" w:rsidP="00000000" w:rsidRDefault="00000000" w:rsidRPr="00000000" w14:paraId="00000009">
            <w:pPr>
              <w:rPr>
                <w:b w:val="1"/>
              </w:rPr>
            </w:pPr>
            <w:r w:rsidDel="00000000" w:rsidR="00000000" w:rsidRPr="00000000">
              <w:rPr>
                <w:rFonts w:ascii="Arial" w:cs="Arial" w:eastAsia="Arial" w:hAnsi="Arial"/>
                <w:b w:val="1"/>
                <w:color w:val="202124"/>
                <w:highlight w:val="white"/>
                <w:rtl w:val="0"/>
              </w:rPr>
              <w:t xml:space="preserve">¿</w:t>
            </w:r>
            <w:r w:rsidDel="00000000" w:rsidR="00000000" w:rsidRPr="00000000">
              <w:rPr>
                <w:b w:val="1"/>
                <w:rtl w:val="0"/>
              </w:rPr>
              <w:t xml:space="preserve">Cuáles son los propósitos de la institución</w:t>
            </w:r>
            <w:r w:rsidDel="00000000" w:rsidR="00000000" w:rsidRPr="00000000">
              <w:rPr>
                <w:rFonts w:ascii="Arial" w:cs="Arial" w:eastAsia="Arial" w:hAnsi="Arial"/>
                <w:b w:val="1"/>
                <w:color w:val="202124"/>
                <w:highlight w:val="white"/>
                <w:rtl w:val="0"/>
              </w:rPr>
              <w:t xml:space="preserve">?</w:t>
            </w: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Fonts w:ascii="Arial" w:cs="Arial" w:eastAsia="Arial" w:hAnsi="Arial"/>
                <w:b w:val="1"/>
                <w:color w:val="202124"/>
                <w:highlight w:val="white"/>
                <w:rtl w:val="0"/>
              </w:rPr>
              <w:t xml:space="preserve">¿</w:t>
            </w:r>
            <w:r w:rsidDel="00000000" w:rsidR="00000000" w:rsidRPr="00000000">
              <w:rPr>
                <w:b w:val="1"/>
                <w:rtl w:val="0"/>
              </w:rPr>
              <w:t xml:space="preserve">A qué se dedica</w:t>
            </w:r>
            <w:r w:rsidDel="00000000" w:rsidR="00000000" w:rsidRPr="00000000">
              <w:rPr>
                <w:rFonts w:ascii="Arial" w:cs="Arial" w:eastAsia="Arial" w:hAnsi="Arial"/>
                <w:b w:val="1"/>
                <w:color w:val="202124"/>
                <w:highlight w:val="white"/>
                <w:rtl w:val="0"/>
              </w:rPr>
              <w:t xml:space="preserve">?</w:t>
            </w: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tc>
        <w:tc>
          <w:tcPr/>
          <w:p w:rsidR="00000000" w:rsidDel="00000000" w:rsidP="00000000" w:rsidRDefault="00000000" w:rsidRPr="00000000" w14:paraId="00000012">
            <w:pPr>
              <w:rPr>
                <w:i w:val="1"/>
              </w:rPr>
            </w:pPr>
            <w:r w:rsidDel="00000000" w:rsidR="00000000" w:rsidRPr="00000000">
              <w:rPr>
                <w:i w:val="1"/>
                <w:rtl w:val="0"/>
              </w:rPr>
              <w:t xml:space="preserve">Promover trayectorias laborales y productivas autónomas y sostenibles de la población en situación de vulnerabilidad social.</w:t>
            </w:r>
          </w:p>
          <w:p w:rsidR="00000000" w:rsidDel="00000000" w:rsidP="00000000" w:rsidRDefault="00000000" w:rsidRPr="00000000" w14:paraId="00000013">
            <w:pPr>
              <w:rPr>
                <w:i w:val="1"/>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i w:val="1"/>
                <w:rtl w:val="0"/>
              </w:rPr>
              <w:t xml:space="preserve">Integración laboral y productiva.</w:t>
            </w:r>
          </w:p>
        </w:tc>
        <w:tc>
          <w:tcPr/>
          <w:p w:rsidR="00000000" w:rsidDel="00000000" w:rsidP="00000000" w:rsidRDefault="00000000" w:rsidRPr="00000000" w14:paraId="00000016">
            <w:pPr>
              <w:rPr/>
            </w:pPr>
            <w:r w:rsidDel="00000000" w:rsidR="00000000" w:rsidRPr="00000000">
              <w:rPr>
                <w:rtl w:val="0"/>
              </w:rPr>
            </w:r>
          </w:p>
        </w:tc>
      </w:tr>
      <w:tr>
        <w:trPr>
          <w:cantSplit w:val="0"/>
          <w:trHeight w:val="1136" w:hRule="atLeast"/>
          <w:tblHeader w:val="0"/>
        </w:trPr>
        <w:tc>
          <w:tcPr/>
          <w:p w:rsidR="00000000" w:rsidDel="00000000" w:rsidP="00000000" w:rsidRDefault="00000000" w:rsidRPr="00000000" w14:paraId="00000017">
            <w:pPr>
              <w:rPr>
                <w:b w:val="1"/>
              </w:rPr>
            </w:pPr>
            <w:r w:rsidDel="00000000" w:rsidR="00000000" w:rsidRPr="00000000">
              <w:rPr>
                <w:rFonts w:ascii="Arial" w:cs="Arial" w:eastAsia="Arial" w:hAnsi="Arial"/>
                <w:b w:val="1"/>
                <w:color w:val="202124"/>
                <w:highlight w:val="white"/>
                <w:rtl w:val="0"/>
              </w:rPr>
              <w:t xml:space="preserve">¿</w:t>
            </w:r>
            <w:r w:rsidDel="00000000" w:rsidR="00000000" w:rsidRPr="00000000">
              <w:rPr>
                <w:b w:val="1"/>
                <w:rtl w:val="0"/>
              </w:rPr>
              <w:t xml:space="preserve">Cuál es el público objetivo</w:t>
            </w:r>
            <w:r w:rsidDel="00000000" w:rsidR="00000000" w:rsidRPr="00000000">
              <w:rPr>
                <w:rFonts w:ascii="Arial" w:cs="Arial" w:eastAsia="Arial" w:hAnsi="Arial"/>
                <w:b w:val="1"/>
                <w:color w:val="202124"/>
                <w:highlight w:val="white"/>
                <w:rtl w:val="0"/>
              </w:rPr>
              <w:t xml:space="preserve">?</w:t>
            </w:r>
            <w:r w:rsidDel="00000000" w:rsidR="00000000" w:rsidRPr="00000000">
              <w:rPr>
                <w:rtl w:val="0"/>
              </w:rPr>
            </w:r>
          </w:p>
        </w:tc>
        <w:tc>
          <w:tcPr/>
          <w:p w:rsidR="00000000" w:rsidDel="00000000" w:rsidP="00000000" w:rsidRDefault="00000000" w:rsidRPr="00000000" w14:paraId="00000018">
            <w:pPr>
              <w:rPr>
                <w:i w:val="1"/>
              </w:rPr>
            </w:pPr>
            <w:r w:rsidDel="00000000" w:rsidR="00000000" w:rsidRPr="00000000">
              <w:rPr>
                <w:i w:val="1"/>
                <w:rtl w:val="0"/>
              </w:rPr>
              <w:t xml:space="preserve">Abarca más de una familia, población vulnerable, hay más presencia de lo social.</w:t>
            </w:r>
          </w:p>
        </w:tc>
        <w:tc>
          <w:tcPr/>
          <w:p w:rsidR="00000000" w:rsidDel="00000000" w:rsidP="00000000" w:rsidRDefault="00000000" w:rsidRPr="00000000" w14:paraId="00000019">
            <w:pPr>
              <w:rPr/>
            </w:pPr>
            <w:r w:rsidDel="00000000" w:rsidR="00000000" w:rsidRPr="00000000">
              <w:rPr>
                <w:rtl w:val="0"/>
              </w:rPr>
            </w:r>
          </w:p>
        </w:tc>
      </w:tr>
      <w:tr>
        <w:trPr>
          <w:cantSplit w:val="0"/>
          <w:trHeight w:val="2405" w:hRule="atLeast"/>
          <w:tblHeader w:val="0"/>
        </w:trPr>
        <w:tc>
          <w:tcPr/>
          <w:p w:rsidR="00000000" w:rsidDel="00000000" w:rsidP="00000000" w:rsidRDefault="00000000" w:rsidRPr="00000000" w14:paraId="0000001A">
            <w:pPr>
              <w:rPr>
                <w:rFonts w:ascii="Arial" w:cs="Arial" w:eastAsia="Arial" w:hAnsi="Arial"/>
                <w:b w:val="1"/>
                <w:color w:val="202124"/>
                <w:highlight w:val="white"/>
              </w:rPr>
            </w:pPr>
            <w:r w:rsidDel="00000000" w:rsidR="00000000" w:rsidRPr="00000000">
              <w:rPr>
                <w:rFonts w:ascii="Arial" w:cs="Arial" w:eastAsia="Arial" w:hAnsi="Arial"/>
                <w:b w:val="1"/>
                <w:color w:val="202124"/>
                <w:highlight w:val="white"/>
                <w:rtl w:val="0"/>
              </w:rPr>
              <w:t xml:space="preserve">¿Como</w:t>
            </w:r>
            <w:r w:rsidDel="00000000" w:rsidR="00000000" w:rsidRPr="00000000">
              <w:rPr>
                <w:b w:val="1"/>
                <w:rtl w:val="0"/>
              </w:rPr>
              <w:t xml:space="preserve"> intervienen en el medio rural</w:t>
            </w:r>
            <w:r w:rsidDel="00000000" w:rsidR="00000000" w:rsidRPr="00000000">
              <w:rPr>
                <w:rFonts w:ascii="Arial" w:cs="Arial" w:eastAsia="Arial" w:hAnsi="Arial"/>
                <w:b w:val="1"/>
                <w:color w:val="202124"/>
                <w:highlight w:val="white"/>
                <w:rtl w:val="0"/>
              </w:rPr>
              <w:t xml:space="preserve">?</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 </w:t>
            </w:r>
          </w:p>
          <w:p w:rsidR="00000000" w:rsidDel="00000000" w:rsidP="00000000" w:rsidRDefault="00000000" w:rsidRPr="00000000" w14:paraId="0000001F">
            <w:pPr>
              <w:rPr>
                <w:b w:val="1"/>
              </w:rPr>
            </w:pPr>
            <w:r w:rsidDel="00000000" w:rsidR="00000000" w:rsidRPr="00000000">
              <w:rPr>
                <w:rFonts w:ascii="Arial" w:cs="Arial" w:eastAsia="Arial" w:hAnsi="Arial"/>
                <w:b w:val="1"/>
                <w:color w:val="202124"/>
                <w:highlight w:val="white"/>
                <w:rtl w:val="0"/>
              </w:rPr>
              <w:t xml:space="preserve">¿</w:t>
            </w:r>
            <w:r w:rsidDel="00000000" w:rsidR="00000000" w:rsidRPr="00000000">
              <w:rPr>
                <w:b w:val="1"/>
                <w:rtl w:val="0"/>
              </w:rPr>
              <w:t xml:space="preserve">Qué actividades hacen los técnicos</w:t>
            </w:r>
            <w:r w:rsidDel="00000000" w:rsidR="00000000" w:rsidRPr="00000000">
              <w:rPr>
                <w:rFonts w:ascii="Arial" w:cs="Arial" w:eastAsia="Arial" w:hAnsi="Arial"/>
                <w:b w:val="1"/>
                <w:color w:val="202124"/>
                <w:highlight w:val="white"/>
                <w:rtl w:val="0"/>
              </w:rPr>
              <w:t xml:space="preserve">?</w:t>
            </w:r>
            <w:r w:rsidDel="00000000" w:rsidR="00000000" w:rsidRPr="00000000">
              <w:rPr>
                <w:rtl w:val="0"/>
              </w:rPr>
            </w:r>
          </w:p>
        </w:tc>
        <w:tc>
          <w:tcPr/>
          <w:p w:rsidR="00000000" w:rsidDel="00000000" w:rsidP="00000000" w:rsidRDefault="00000000" w:rsidRPr="00000000" w14:paraId="00000020">
            <w:pPr>
              <w:rPr>
                <w:i w:val="1"/>
              </w:rPr>
            </w:pPr>
            <w:r w:rsidDel="00000000" w:rsidR="00000000" w:rsidRPr="00000000">
              <w:rPr>
                <w:i w:val="1"/>
                <w:rtl w:val="0"/>
              </w:rPr>
              <w:t xml:space="preserve">Intervención menos estructurada, realizan llamados que vienen con un formato especifico, es una intervención con mirada más social, sé busca que alternativas existen para que las personas no estén dependiendo de un plan.</w:t>
            </w:r>
          </w:p>
          <w:p w:rsidR="00000000" w:rsidDel="00000000" w:rsidP="00000000" w:rsidRDefault="00000000" w:rsidRPr="00000000" w14:paraId="00000021">
            <w:pPr>
              <w:rPr>
                <w:i w:val="1"/>
              </w:rPr>
            </w:pPr>
            <w:r w:rsidDel="00000000" w:rsidR="00000000" w:rsidRPr="00000000">
              <w:rPr>
                <w:rtl w:val="0"/>
              </w:rPr>
            </w:r>
          </w:p>
          <w:p w:rsidR="00000000" w:rsidDel="00000000" w:rsidP="00000000" w:rsidRDefault="00000000" w:rsidRPr="00000000" w14:paraId="00000022">
            <w:pPr>
              <w:rPr>
                <w:i w:val="1"/>
              </w:rPr>
            </w:pPr>
            <w:r w:rsidDel="00000000" w:rsidR="00000000" w:rsidRPr="00000000">
              <w:rPr>
                <w:i w:val="1"/>
                <w:rtl w:val="0"/>
              </w:rPr>
              <w:t xml:space="preserve">Realizan un acompañamiento socio productivo periódico en procesos familiares y asociativos.</w:t>
            </w:r>
          </w:p>
        </w:tc>
        <w:tc>
          <w:tcPr/>
          <w:p w:rsidR="00000000" w:rsidDel="00000000" w:rsidP="00000000" w:rsidRDefault="00000000" w:rsidRPr="00000000" w14:paraId="00000023">
            <w:pPr>
              <w:rPr/>
            </w:pPr>
            <w:r w:rsidDel="00000000" w:rsidR="00000000" w:rsidRPr="00000000">
              <w:rPr>
                <w:rtl w:val="0"/>
              </w:rPr>
            </w:r>
          </w:p>
        </w:tc>
      </w:tr>
      <w:tr>
        <w:trPr>
          <w:cantSplit w:val="0"/>
          <w:trHeight w:val="1728" w:hRule="atLeast"/>
          <w:tblHeader w:val="0"/>
        </w:trPr>
        <w:tc>
          <w:tcPr/>
          <w:p w:rsidR="00000000" w:rsidDel="00000000" w:rsidP="00000000" w:rsidRDefault="00000000" w:rsidRPr="00000000" w14:paraId="00000024">
            <w:pPr>
              <w:rPr>
                <w:rFonts w:ascii="Arial" w:cs="Arial" w:eastAsia="Arial" w:hAnsi="Arial"/>
                <w:b w:val="1"/>
                <w:color w:val="202124"/>
                <w:highlight w:val="white"/>
              </w:rPr>
            </w:pPr>
            <w:r w:rsidDel="00000000" w:rsidR="00000000" w:rsidRPr="00000000">
              <w:rPr>
                <w:rFonts w:ascii="Arial" w:cs="Arial" w:eastAsia="Arial" w:hAnsi="Arial"/>
                <w:b w:val="1"/>
                <w:color w:val="202124"/>
                <w:highlight w:val="white"/>
                <w:rtl w:val="0"/>
              </w:rPr>
              <w:t xml:space="preserve">¿</w:t>
            </w:r>
            <w:r w:rsidDel="00000000" w:rsidR="00000000" w:rsidRPr="00000000">
              <w:rPr>
                <w:b w:val="1"/>
                <w:rtl w:val="0"/>
              </w:rPr>
              <w:t xml:space="preserve">Como se organiza la institución para hacerlo</w:t>
            </w:r>
            <w:r w:rsidDel="00000000" w:rsidR="00000000" w:rsidRPr="00000000">
              <w:rPr>
                <w:rFonts w:ascii="Arial" w:cs="Arial" w:eastAsia="Arial" w:hAnsi="Arial"/>
                <w:b w:val="1"/>
                <w:color w:val="202124"/>
                <w:highlight w:val="white"/>
                <w:rtl w:val="0"/>
              </w:rPr>
              <w:t xml:space="preserve">?</w:t>
            </w:r>
          </w:p>
          <w:p w:rsidR="00000000" w:rsidDel="00000000" w:rsidP="00000000" w:rsidRDefault="00000000" w:rsidRPr="00000000" w14:paraId="00000025">
            <w:pPr>
              <w:rPr>
                <w:b w:val="1"/>
              </w:rPr>
            </w:pPr>
            <w:r w:rsidDel="00000000" w:rsidR="00000000" w:rsidRPr="00000000">
              <w:rPr>
                <w:rtl w:val="0"/>
              </w:rPr>
            </w:r>
          </w:p>
        </w:tc>
        <w:tc>
          <w:tcPr/>
          <w:p w:rsidR="00000000" w:rsidDel="00000000" w:rsidP="00000000" w:rsidRDefault="00000000" w:rsidRPr="00000000" w14:paraId="00000026">
            <w:pPr>
              <w:rPr>
                <w:i w:val="1"/>
              </w:rPr>
            </w:pPr>
            <w:r w:rsidDel="00000000" w:rsidR="00000000" w:rsidRPr="00000000">
              <w:rPr>
                <w:i w:val="1"/>
                <w:rtl w:val="0"/>
              </w:rPr>
              <w:t xml:space="preserve">Muchos problemas de financiación, no tienen una metodología fija, se da la situación y se plantea la solución. La difusión es mínima, los recursos limitados, no pueden llegar a toda la población.</w:t>
            </w:r>
          </w:p>
          <w:p w:rsidR="00000000" w:rsidDel="00000000" w:rsidP="00000000" w:rsidRDefault="00000000" w:rsidRPr="00000000" w14:paraId="00000027">
            <w:pPr>
              <w:rPr>
                <w:i w:val="1"/>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UY"/>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C71C7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FYKKxe0+2bAV9G2KXfg/A/hOVA==">CgMxLjA4AGotChRzdWdnZXN0LmU2YXdpbHNydGczZRIVUm9kb2xmbyBGcmFuY28gQXF1aW5vciExTldjWm9UODB4TEg4V211TXdabGpRTnhuWXlYV1Y2eHg=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2022-04-10T19:48:00Z</dcterms:created>
  <dc:creator>Tamara</dc:creator>
</cp:coreProperties>
</file>