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1C48" w:rsidRDefault="00000000">
      <w:pPr>
        <w:rPr>
          <w:b/>
        </w:rPr>
      </w:pPr>
      <w:r>
        <w:rPr>
          <w:b/>
        </w:rPr>
        <w:t xml:space="preserve">Práctico Bourdieu 2024: Las Formas del Capital </w:t>
      </w:r>
    </w:p>
    <w:p w14:paraId="00000002" w14:textId="77777777" w:rsidR="00A41C48" w:rsidRDefault="00A41C48"/>
    <w:p w14:paraId="00000003" w14:textId="77777777" w:rsidR="00A41C48" w:rsidRDefault="00A41C48"/>
    <w:p w14:paraId="00000004" w14:textId="77777777" w:rsidR="00A41C48" w:rsidRPr="006A4113" w:rsidRDefault="00000000">
      <w:pPr>
        <w:rPr>
          <w:rFonts w:ascii="Times New Roman" w:hAnsi="Times New Roman" w:cs="Times New Roman"/>
          <w:b/>
          <w:sz w:val="24"/>
          <w:szCs w:val="24"/>
        </w:rPr>
      </w:pPr>
      <w:r w:rsidRPr="006A4113">
        <w:rPr>
          <w:rFonts w:ascii="Times New Roman" w:hAnsi="Times New Roman" w:cs="Times New Roman"/>
          <w:b/>
          <w:sz w:val="24"/>
          <w:szCs w:val="24"/>
        </w:rPr>
        <w:t>Un espacio social donde no somos iguales</w:t>
      </w:r>
    </w:p>
    <w:p w14:paraId="00000005" w14:textId="77777777" w:rsidR="00A41C48" w:rsidRPr="006A4113" w:rsidRDefault="00A41C48">
      <w:pPr>
        <w:rPr>
          <w:rFonts w:ascii="Times New Roman" w:hAnsi="Times New Roman" w:cs="Times New Roman"/>
          <w:sz w:val="24"/>
          <w:szCs w:val="24"/>
        </w:rPr>
      </w:pPr>
    </w:p>
    <w:p w14:paraId="00000006" w14:textId="77777777" w:rsidR="00A41C48" w:rsidRPr="006A4113" w:rsidRDefault="00000000">
      <w:pPr>
        <w:jc w:val="both"/>
        <w:rPr>
          <w:rFonts w:ascii="Times New Roman" w:hAnsi="Times New Roman" w:cs="Times New Roman"/>
          <w:sz w:val="24"/>
          <w:szCs w:val="24"/>
        </w:rPr>
      </w:pPr>
      <w:r w:rsidRPr="006A4113">
        <w:rPr>
          <w:rFonts w:ascii="Times New Roman" w:hAnsi="Times New Roman" w:cs="Times New Roman"/>
          <w:sz w:val="24"/>
          <w:szCs w:val="24"/>
        </w:rPr>
        <w:t>“Sólo en la experiencia imaginaria (la del cuento, por ejemplo), que neutraliza el sentido de las realidades sociales, que neutraliza el sentido de las realidades sociales, el mundo social reviste la forma de un universo de posibles igualmente posibles para todo sujeto posible. Los agentes se determinan con relación a índices concretos de lo accesible y de lo inaccesible, del “es para nosotros” y del “no es para nosotros””.</w:t>
      </w:r>
    </w:p>
    <w:p w14:paraId="00000007" w14:textId="77777777" w:rsidR="00A41C48" w:rsidRPr="006A4113" w:rsidRDefault="00A41C48">
      <w:pPr>
        <w:rPr>
          <w:rFonts w:ascii="Times New Roman" w:hAnsi="Times New Roman" w:cs="Times New Roman"/>
          <w:sz w:val="24"/>
          <w:szCs w:val="24"/>
        </w:rPr>
      </w:pPr>
    </w:p>
    <w:p w14:paraId="00000008" w14:textId="77777777" w:rsidR="00A41C48" w:rsidRPr="006A4113" w:rsidRDefault="00A41C48">
      <w:pPr>
        <w:rPr>
          <w:rFonts w:ascii="Times New Roman" w:hAnsi="Times New Roman" w:cs="Times New Roman"/>
          <w:sz w:val="24"/>
          <w:szCs w:val="24"/>
        </w:rPr>
      </w:pPr>
    </w:p>
    <w:p w14:paraId="0000000F" w14:textId="2A1BB165" w:rsidR="00A41C48" w:rsidRPr="006A4113" w:rsidRDefault="006A4113">
      <w:pPr>
        <w:rPr>
          <w:rFonts w:ascii="Times New Roman" w:hAnsi="Times New Roman" w:cs="Times New Roman"/>
          <w:b/>
          <w:bCs/>
          <w:sz w:val="24"/>
          <w:szCs w:val="24"/>
        </w:rPr>
      </w:pPr>
      <w:r w:rsidRPr="006A4113">
        <w:rPr>
          <w:rFonts w:ascii="Times New Roman" w:hAnsi="Times New Roman" w:cs="Times New Roman"/>
          <w:b/>
          <w:bCs/>
          <w:sz w:val="24"/>
          <w:szCs w:val="24"/>
        </w:rPr>
        <w:t xml:space="preserve">Actividad 1. </w:t>
      </w:r>
    </w:p>
    <w:p w14:paraId="36FCCE47" w14:textId="77777777" w:rsidR="006A4113" w:rsidRDefault="006A4113">
      <w:pPr>
        <w:rPr>
          <w:rFonts w:ascii="Times New Roman" w:hAnsi="Times New Roman" w:cs="Times New Roman"/>
          <w:sz w:val="24"/>
          <w:szCs w:val="24"/>
        </w:rPr>
      </w:pPr>
    </w:p>
    <w:p w14:paraId="4D6F47C9" w14:textId="2838AA2F" w:rsidR="006A4113" w:rsidRPr="006A4113" w:rsidRDefault="006A4113" w:rsidP="006A4113">
      <w:pPr>
        <w:rPr>
          <w:rFonts w:ascii="Times New Roman" w:hAnsi="Times New Roman" w:cs="Times New Roman"/>
          <w:b/>
          <w:bCs/>
          <w:sz w:val="24"/>
          <w:szCs w:val="24"/>
          <w:lang w:val="es-UY"/>
        </w:rPr>
      </w:pPr>
      <w:r w:rsidRPr="006A4113">
        <w:rPr>
          <w:rFonts w:ascii="Times New Roman" w:hAnsi="Times New Roman" w:cs="Times New Roman"/>
          <w:b/>
          <w:bCs/>
          <w:sz w:val="24"/>
          <w:szCs w:val="24"/>
          <w:lang w:val="es-UY"/>
        </w:rPr>
        <w:t>Equipo 1 : Capital cultural incorporado</w:t>
      </w:r>
      <w:r w:rsidR="00C4085F">
        <w:rPr>
          <w:rFonts w:ascii="Times New Roman" w:hAnsi="Times New Roman" w:cs="Times New Roman"/>
          <w:b/>
          <w:bCs/>
          <w:sz w:val="24"/>
          <w:szCs w:val="24"/>
          <w:lang w:val="es-UY"/>
        </w:rPr>
        <w:t xml:space="preserve"> (pp. 139-143):</w:t>
      </w:r>
    </w:p>
    <w:p w14:paraId="4121D757" w14:textId="77777777" w:rsidR="006A4113" w:rsidRPr="006A4113" w:rsidRDefault="006A4113" w:rsidP="006A4113">
      <w:pPr>
        <w:rPr>
          <w:rFonts w:ascii="Times New Roman" w:hAnsi="Times New Roman" w:cs="Times New Roman"/>
          <w:sz w:val="24"/>
          <w:szCs w:val="24"/>
          <w:lang w:val="es-UY"/>
        </w:rPr>
      </w:pPr>
    </w:p>
    <w:p w14:paraId="4A4EFEF8"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t>1) ¿Cómo se vincula con el concepto de habitus?</w:t>
      </w:r>
    </w:p>
    <w:p w14:paraId="53984C2E"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t>2) Explicar: “logra combinar el prestigio de la propiedad innata con los méritos de la adquisición”.</w:t>
      </w:r>
    </w:p>
    <w:p w14:paraId="14AF639F"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t>3) ¿Qué beneficios otorga este tipo de capital? Ejemplifique. </w:t>
      </w:r>
    </w:p>
    <w:p w14:paraId="278D753F"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t>4) ¿Qué relación tienen el capital económico y el cultural?</w:t>
      </w:r>
    </w:p>
    <w:p w14:paraId="78D7CB59" w14:textId="77777777" w:rsidR="006A4113" w:rsidRPr="006A4113" w:rsidRDefault="006A4113" w:rsidP="006A4113">
      <w:pPr>
        <w:rPr>
          <w:rFonts w:ascii="Times New Roman" w:hAnsi="Times New Roman" w:cs="Times New Roman"/>
          <w:sz w:val="24"/>
          <w:szCs w:val="24"/>
          <w:lang w:val="es-UY"/>
        </w:rPr>
      </w:pPr>
    </w:p>
    <w:p w14:paraId="29B7CB2B" w14:textId="543ED5E8" w:rsidR="006A4113" w:rsidRPr="006A4113" w:rsidRDefault="006A4113" w:rsidP="006A4113">
      <w:pPr>
        <w:rPr>
          <w:rFonts w:ascii="Times New Roman" w:hAnsi="Times New Roman" w:cs="Times New Roman"/>
          <w:b/>
          <w:bCs/>
          <w:sz w:val="24"/>
          <w:szCs w:val="24"/>
          <w:lang w:val="es-UY"/>
        </w:rPr>
      </w:pPr>
      <w:r w:rsidRPr="006A4113">
        <w:rPr>
          <w:rFonts w:ascii="Times New Roman" w:hAnsi="Times New Roman" w:cs="Times New Roman"/>
          <w:b/>
          <w:bCs/>
          <w:sz w:val="24"/>
          <w:szCs w:val="24"/>
          <w:lang w:val="es-UY"/>
        </w:rPr>
        <w:t xml:space="preserve">Equipo 2: Capital cultural objetivado y cap. </w:t>
      </w:r>
      <w:r w:rsidR="00C4085F" w:rsidRPr="006A4113">
        <w:rPr>
          <w:rFonts w:ascii="Times New Roman" w:hAnsi="Times New Roman" w:cs="Times New Roman"/>
          <w:b/>
          <w:bCs/>
          <w:sz w:val="24"/>
          <w:szCs w:val="24"/>
          <w:lang w:val="es-UY"/>
        </w:rPr>
        <w:t>I</w:t>
      </w:r>
      <w:r w:rsidRPr="006A4113">
        <w:rPr>
          <w:rFonts w:ascii="Times New Roman" w:hAnsi="Times New Roman" w:cs="Times New Roman"/>
          <w:b/>
          <w:bCs/>
          <w:sz w:val="24"/>
          <w:szCs w:val="24"/>
          <w:lang w:val="es-UY"/>
        </w:rPr>
        <w:t>nstitucionalizado</w:t>
      </w:r>
      <w:r w:rsidR="00C4085F">
        <w:rPr>
          <w:rFonts w:ascii="Times New Roman" w:hAnsi="Times New Roman" w:cs="Times New Roman"/>
          <w:b/>
          <w:bCs/>
          <w:sz w:val="24"/>
          <w:szCs w:val="24"/>
          <w:lang w:val="es-UY"/>
        </w:rPr>
        <w:t xml:space="preserve"> (pp.144-148):</w:t>
      </w:r>
    </w:p>
    <w:p w14:paraId="0AF9F9C1"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br/>
      </w:r>
    </w:p>
    <w:p w14:paraId="32EF1F61" w14:textId="063D0973" w:rsidR="006A4113" w:rsidRPr="006A4113" w:rsidRDefault="006A4113" w:rsidP="006A4113">
      <w:pPr>
        <w:rPr>
          <w:rFonts w:ascii="Times New Roman" w:hAnsi="Times New Roman" w:cs="Times New Roman"/>
          <w:sz w:val="24"/>
          <w:szCs w:val="24"/>
          <w:lang w:val="es-UY"/>
        </w:rPr>
      </w:pPr>
      <w:r>
        <w:rPr>
          <w:rFonts w:ascii="Times New Roman" w:hAnsi="Times New Roman" w:cs="Times New Roman"/>
          <w:sz w:val="24"/>
          <w:szCs w:val="24"/>
          <w:lang w:val="es-UY"/>
        </w:rPr>
        <w:t xml:space="preserve">1) </w:t>
      </w:r>
      <w:r w:rsidRPr="006A4113">
        <w:rPr>
          <w:rFonts w:ascii="Times New Roman" w:hAnsi="Times New Roman" w:cs="Times New Roman"/>
          <w:sz w:val="24"/>
          <w:szCs w:val="24"/>
          <w:lang w:val="es-UY"/>
        </w:rPr>
        <w:t>¿Cuáles son las formas en las que se apropia el cap. objetivado?</w:t>
      </w:r>
    </w:p>
    <w:p w14:paraId="1A93A3E8"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t>2) ¿Cómo se relaciona el cap. objetivado con el capital cultural incorporado?</w:t>
      </w:r>
    </w:p>
    <w:p w14:paraId="2D03C2B0"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t>3) ¿Y cómo se relaciona con el capital económico?  </w:t>
      </w:r>
    </w:p>
    <w:p w14:paraId="0450B7C0"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t>4) Explique: “este poder institucionalizado, un poder de inducir a las personas a ver y creer algo, o en una palabra reconocer algo”.</w:t>
      </w:r>
    </w:p>
    <w:p w14:paraId="27A6041D" w14:textId="77777777" w:rsidR="006A4113" w:rsidRPr="006A4113" w:rsidRDefault="006A4113" w:rsidP="006A4113">
      <w:pPr>
        <w:rPr>
          <w:rFonts w:ascii="Times New Roman" w:hAnsi="Times New Roman" w:cs="Times New Roman"/>
          <w:sz w:val="24"/>
          <w:szCs w:val="24"/>
          <w:lang w:val="es-UY"/>
        </w:rPr>
      </w:pPr>
    </w:p>
    <w:p w14:paraId="0DFD1A20" w14:textId="6CD11EB0" w:rsidR="006A4113" w:rsidRPr="006A4113" w:rsidRDefault="006A4113" w:rsidP="006A4113">
      <w:pPr>
        <w:rPr>
          <w:rFonts w:ascii="Times New Roman" w:hAnsi="Times New Roman" w:cs="Times New Roman"/>
          <w:b/>
          <w:bCs/>
          <w:sz w:val="24"/>
          <w:szCs w:val="24"/>
          <w:lang w:val="es-UY"/>
        </w:rPr>
      </w:pPr>
      <w:r w:rsidRPr="006A4113">
        <w:rPr>
          <w:rFonts w:ascii="Times New Roman" w:hAnsi="Times New Roman" w:cs="Times New Roman"/>
          <w:b/>
          <w:bCs/>
          <w:sz w:val="24"/>
          <w:szCs w:val="24"/>
          <w:lang w:val="es-UY"/>
        </w:rPr>
        <w:t>Equipo 3: Capital social</w:t>
      </w:r>
      <w:r w:rsidR="00C4085F">
        <w:rPr>
          <w:rFonts w:ascii="Times New Roman" w:hAnsi="Times New Roman" w:cs="Times New Roman"/>
          <w:b/>
          <w:bCs/>
          <w:sz w:val="24"/>
          <w:szCs w:val="24"/>
          <w:lang w:val="es-UY"/>
        </w:rPr>
        <w:t xml:space="preserve"> (148-153)</w:t>
      </w:r>
      <w:r w:rsidRPr="006A4113">
        <w:rPr>
          <w:rFonts w:ascii="Times New Roman" w:hAnsi="Times New Roman" w:cs="Times New Roman"/>
          <w:sz w:val="24"/>
          <w:szCs w:val="24"/>
          <w:lang w:val="es-UY"/>
        </w:rPr>
        <w:br/>
      </w:r>
    </w:p>
    <w:p w14:paraId="41DFF8AB" w14:textId="27AFF0BC" w:rsidR="006A4113" w:rsidRPr="006A4113" w:rsidRDefault="006A4113" w:rsidP="006A4113">
      <w:pPr>
        <w:rPr>
          <w:rFonts w:ascii="Times New Roman" w:hAnsi="Times New Roman" w:cs="Times New Roman"/>
          <w:sz w:val="24"/>
          <w:szCs w:val="24"/>
          <w:lang w:val="es-UY"/>
        </w:rPr>
      </w:pPr>
      <w:r>
        <w:rPr>
          <w:rFonts w:ascii="Times New Roman" w:hAnsi="Times New Roman" w:cs="Times New Roman"/>
          <w:sz w:val="24"/>
          <w:szCs w:val="24"/>
          <w:lang w:val="es-UY"/>
        </w:rPr>
        <w:t xml:space="preserve">1) </w:t>
      </w:r>
      <w:r w:rsidRPr="006A4113">
        <w:rPr>
          <w:rFonts w:ascii="Times New Roman" w:hAnsi="Times New Roman" w:cs="Times New Roman"/>
          <w:sz w:val="24"/>
          <w:szCs w:val="24"/>
          <w:lang w:val="es-UY"/>
        </w:rPr>
        <w:t>Defina cap. social.</w:t>
      </w:r>
    </w:p>
    <w:p w14:paraId="4853970E"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t>2) ¿De qué 2 cosas depende la cant. de cap. social?</w:t>
      </w:r>
    </w:p>
    <w:p w14:paraId="49D6D33F"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t>3) ¿Qué beneficios se obtienen con este capital?</w:t>
      </w:r>
    </w:p>
    <w:p w14:paraId="5172E596"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t>4) ¿Cómo se reproduce? ¿Qué gasto implica obtenerlo?</w:t>
      </w:r>
    </w:p>
    <w:p w14:paraId="3FDE9331" w14:textId="77777777" w:rsidR="006A4113" w:rsidRPr="006A4113" w:rsidRDefault="006A4113" w:rsidP="006A4113">
      <w:pPr>
        <w:rPr>
          <w:rFonts w:ascii="Times New Roman" w:hAnsi="Times New Roman" w:cs="Times New Roman"/>
          <w:sz w:val="24"/>
          <w:szCs w:val="24"/>
          <w:lang w:val="es-UY"/>
        </w:rPr>
      </w:pPr>
      <w:r w:rsidRPr="006A4113">
        <w:rPr>
          <w:rFonts w:ascii="Times New Roman" w:hAnsi="Times New Roman" w:cs="Times New Roman"/>
          <w:sz w:val="24"/>
          <w:szCs w:val="24"/>
          <w:lang w:val="es-UY"/>
        </w:rPr>
        <w:t>5)Qué función cumple la “delegación”?</w:t>
      </w:r>
    </w:p>
    <w:p w14:paraId="58C1A7A0" w14:textId="77777777" w:rsidR="006A4113" w:rsidRPr="006A4113" w:rsidRDefault="006A4113" w:rsidP="006A4113">
      <w:pPr>
        <w:rPr>
          <w:rFonts w:ascii="Times New Roman" w:hAnsi="Times New Roman" w:cs="Times New Roman"/>
          <w:sz w:val="24"/>
          <w:szCs w:val="24"/>
          <w:lang w:val="es-UY"/>
        </w:rPr>
      </w:pPr>
    </w:p>
    <w:p w14:paraId="723F5A7A" w14:textId="675DDCD6" w:rsidR="006A4113" w:rsidRPr="006A4113" w:rsidRDefault="006A4113">
      <w:pPr>
        <w:rPr>
          <w:rFonts w:ascii="Times New Roman" w:hAnsi="Times New Roman" w:cs="Times New Roman"/>
          <w:sz w:val="24"/>
          <w:szCs w:val="24"/>
        </w:rPr>
      </w:pPr>
    </w:p>
    <w:p w14:paraId="00000010" w14:textId="77777777" w:rsidR="00A41C48" w:rsidRPr="006A4113" w:rsidRDefault="00A41C48">
      <w:pPr>
        <w:rPr>
          <w:rFonts w:ascii="Times New Roman" w:hAnsi="Times New Roman" w:cs="Times New Roman"/>
          <w:sz w:val="24"/>
          <w:szCs w:val="24"/>
        </w:rPr>
      </w:pPr>
    </w:p>
    <w:p w14:paraId="00000011" w14:textId="77777777" w:rsidR="00A41C48" w:rsidRPr="006A4113" w:rsidRDefault="00A41C48">
      <w:pPr>
        <w:rPr>
          <w:rFonts w:ascii="Times New Roman" w:hAnsi="Times New Roman" w:cs="Times New Roman"/>
          <w:sz w:val="24"/>
          <w:szCs w:val="24"/>
        </w:rPr>
      </w:pPr>
    </w:p>
    <w:p w14:paraId="00000012" w14:textId="77777777" w:rsidR="00A41C48" w:rsidRPr="006A4113" w:rsidRDefault="00000000">
      <w:pPr>
        <w:rPr>
          <w:rFonts w:ascii="Times New Roman" w:hAnsi="Times New Roman" w:cs="Times New Roman"/>
          <w:b/>
          <w:sz w:val="24"/>
          <w:szCs w:val="24"/>
        </w:rPr>
      </w:pPr>
      <w:r w:rsidRPr="006A4113">
        <w:rPr>
          <w:rFonts w:ascii="Times New Roman" w:hAnsi="Times New Roman" w:cs="Times New Roman"/>
          <w:b/>
          <w:sz w:val="24"/>
          <w:szCs w:val="24"/>
        </w:rPr>
        <w:t xml:space="preserve">Actividad 2. </w:t>
      </w:r>
    </w:p>
    <w:p w14:paraId="00000013" w14:textId="77777777" w:rsidR="00A41C48" w:rsidRPr="006A4113" w:rsidRDefault="00A41C48">
      <w:pPr>
        <w:rPr>
          <w:rFonts w:ascii="Times New Roman" w:hAnsi="Times New Roman" w:cs="Times New Roman"/>
          <w:b/>
          <w:sz w:val="24"/>
          <w:szCs w:val="24"/>
        </w:rPr>
      </w:pPr>
    </w:p>
    <w:p w14:paraId="67BBF0F1" w14:textId="77777777" w:rsidR="006A4113" w:rsidRDefault="00000000" w:rsidP="006A4113">
      <w:pPr>
        <w:rPr>
          <w:rFonts w:ascii="Times New Roman" w:hAnsi="Times New Roman" w:cs="Times New Roman"/>
          <w:sz w:val="24"/>
          <w:szCs w:val="24"/>
        </w:rPr>
      </w:pPr>
      <w:r w:rsidRPr="006A4113">
        <w:rPr>
          <w:rFonts w:ascii="Times New Roman" w:hAnsi="Times New Roman" w:cs="Times New Roman"/>
          <w:sz w:val="24"/>
          <w:szCs w:val="24"/>
        </w:rPr>
        <w:lastRenderedPageBreak/>
        <w:t xml:space="preserve">En un estudio realizado en Argentina, </w:t>
      </w:r>
      <w:proofErr w:type="spellStart"/>
      <w:r w:rsidRPr="006A4113">
        <w:rPr>
          <w:rFonts w:ascii="Times New Roman" w:hAnsi="Times New Roman" w:cs="Times New Roman"/>
          <w:sz w:val="24"/>
          <w:szCs w:val="24"/>
        </w:rPr>
        <w:t>Giovagnoli</w:t>
      </w:r>
      <w:proofErr w:type="spellEnd"/>
      <w:r w:rsidRPr="006A4113">
        <w:rPr>
          <w:rFonts w:ascii="Times New Roman" w:hAnsi="Times New Roman" w:cs="Times New Roman"/>
          <w:sz w:val="24"/>
          <w:szCs w:val="24"/>
        </w:rPr>
        <w:t xml:space="preserve"> (2002) observa que los</w:t>
      </w:r>
      <w:r w:rsidR="006A4113">
        <w:rPr>
          <w:rFonts w:ascii="Times New Roman" w:hAnsi="Times New Roman" w:cs="Times New Roman"/>
          <w:sz w:val="24"/>
          <w:szCs w:val="24"/>
        </w:rPr>
        <w:t xml:space="preserve"> </w:t>
      </w:r>
      <w:r w:rsidRPr="006A4113">
        <w:rPr>
          <w:rFonts w:ascii="Times New Roman" w:hAnsi="Times New Roman" w:cs="Times New Roman"/>
          <w:sz w:val="24"/>
          <w:szCs w:val="24"/>
        </w:rPr>
        <w:t>estudiantes con padre de nivel educativo bajo tiene casi tres veces más de</w:t>
      </w:r>
      <w:r w:rsidR="006A4113">
        <w:rPr>
          <w:rFonts w:ascii="Times New Roman" w:hAnsi="Times New Roman" w:cs="Times New Roman"/>
          <w:sz w:val="24"/>
          <w:szCs w:val="24"/>
        </w:rPr>
        <w:t xml:space="preserve"> </w:t>
      </w:r>
      <w:r w:rsidRPr="006A4113">
        <w:rPr>
          <w:rFonts w:ascii="Times New Roman" w:hAnsi="Times New Roman" w:cs="Times New Roman"/>
          <w:sz w:val="24"/>
          <w:szCs w:val="24"/>
        </w:rPr>
        <w:t>posibilidades (2,72) de desertar de la educación superior con respecto a</w:t>
      </w:r>
      <w:r w:rsidR="006A4113">
        <w:rPr>
          <w:rFonts w:ascii="Times New Roman" w:hAnsi="Times New Roman" w:cs="Times New Roman"/>
          <w:sz w:val="24"/>
          <w:szCs w:val="24"/>
        </w:rPr>
        <w:t xml:space="preserve"> </w:t>
      </w:r>
      <w:r w:rsidRPr="006A4113">
        <w:rPr>
          <w:rFonts w:ascii="Times New Roman" w:hAnsi="Times New Roman" w:cs="Times New Roman"/>
          <w:sz w:val="24"/>
          <w:szCs w:val="24"/>
        </w:rPr>
        <w:t>sus pares con padres de nivel educativo alto. ¿Cómo puede ayudarnos la</w:t>
      </w:r>
      <w:r w:rsidR="006A4113">
        <w:rPr>
          <w:rFonts w:ascii="Times New Roman" w:hAnsi="Times New Roman" w:cs="Times New Roman"/>
          <w:sz w:val="24"/>
          <w:szCs w:val="24"/>
        </w:rPr>
        <w:t xml:space="preserve"> </w:t>
      </w:r>
      <w:r w:rsidRPr="006A4113">
        <w:rPr>
          <w:rFonts w:ascii="Times New Roman" w:hAnsi="Times New Roman" w:cs="Times New Roman"/>
          <w:sz w:val="24"/>
          <w:szCs w:val="24"/>
        </w:rPr>
        <w:t xml:space="preserve">teoría de Bourdieu a analizar este hecho? Utilice los conceptos de </w:t>
      </w:r>
      <w:proofErr w:type="spellStart"/>
      <w:r w:rsidRPr="006A4113">
        <w:rPr>
          <w:rFonts w:ascii="Times New Roman" w:hAnsi="Times New Roman" w:cs="Times New Roman"/>
          <w:sz w:val="24"/>
          <w:szCs w:val="24"/>
        </w:rPr>
        <w:t>habitus</w:t>
      </w:r>
      <w:proofErr w:type="spellEnd"/>
      <w:r w:rsidRPr="006A4113">
        <w:rPr>
          <w:rFonts w:ascii="Times New Roman" w:hAnsi="Times New Roman" w:cs="Times New Roman"/>
          <w:sz w:val="24"/>
          <w:szCs w:val="24"/>
        </w:rPr>
        <w:t xml:space="preserve"> y los distintos tipos de capitales para la explicación. </w:t>
      </w:r>
    </w:p>
    <w:p w14:paraId="04685051" w14:textId="77777777" w:rsidR="006A4113" w:rsidRDefault="006A4113" w:rsidP="006A4113">
      <w:pPr>
        <w:rPr>
          <w:rFonts w:ascii="Times New Roman" w:hAnsi="Times New Roman" w:cs="Times New Roman"/>
          <w:sz w:val="24"/>
          <w:szCs w:val="24"/>
        </w:rPr>
      </w:pPr>
    </w:p>
    <w:p w14:paraId="0000001E" w14:textId="329341A0" w:rsidR="00A41C48" w:rsidRPr="006A4113" w:rsidRDefault="00000000" w:rsidP="006A4113">
      <w:pPr>
        <w:rPr>
          <w:rFonts w:ascii="Times New Roman" w:hAnsi="Times New Roman" w:cs="Times New Roman"/>
          <w:sz w:val="24"/>
          <w:szCs w:val="24"/>
        </w:rPr>
      </w:pPr>
      <w:r w:rsidRPr="006A4113">
        <w:rPr>
          <w:rFonts w:ascii="Times New Roman" w:hAnsi="Times New Roman" w:cs="Times New Roman"/>
          <w:sz w:val="24"/>
          <w:szCs w:val="24"/>
        </w:rPr>
        <w:t>Ahora bien, también existen estudiantes de clase baja o nivel educativo del</w:t>
      </w:r>
      <w:r w:rsidR="006A4113">
        <w:rPr>
          <w:rFonts w:ascii="Times New Roman" w:hAnsi="Times New Roman" w:cs="Times New Roman"/>
          <w:sz w:val="24"/>
          <w:szCs w:val="24"/>
        </w:rPr>
        <w:t xml:space="preserve"> </w:t>
      </w:r>
      <w:r w:rsidRPr="006A4113">
        <w:rPr>
          <w:rFonts w:ascii="Times New Roman" w:hAnsi="Times New Roman" w:cs="Times New Roman"/>
          <w:sz w:val="24"/>
          <w:szCs w:val="24"/>
        </w:rPr>
        <w:t>hogar de origen bajo que logran transitar exitosamente la universidad</w:t>
      </w:r>
      <w:r w:rsidR="006A4113">
        <w:rPr>
          <w:rFonts w:ascii="Times New Roman" w:hAnsi="Times New Roman" w:cs="Times New Roman"/>
          <w:sz w:val="24"/>
          <w:szCs w:val="24"/>
        </w:rPr>
        <w:t xml:space="preserve"> </w:t>
      </w:r>
      <w:r w:rsidRPr="006A4113">
        <w:rPr>
          <w:rFonts w:ascii="Times New Roman" w:hAnsi="Times New Roman" w:cs="Times New Roman"/>
          <w:sz w:val="24"/>
          <w:szCs w:val="24"/>
        </w:rPr>
        <w:t>¿creen que la teoría de Bourdieu permite explicar este tipo de fenómenos</w:t>
      </w:r>
      <w:r w:rsidR="006A4113">
        <w:rPr>
          <w:rFonts w:ascii="Times New Roman" w:hAnsi="Times New Roman" w:cs="Times New Roman"/>
          <w:sz w:val="24"/>
          <w:szCs w:val="24"/>
        </w:rPr>
        <w:t xml:space="preserve"> </w:t>
      </w:r>
      <w:r w:rsidRPr="006A4113">
        <w:rPr>
          <w:rFonts w:ascii="Times New Roman" w:hAnsi="Times New Roman" w:cs="Times New Roman"/>
          <w:sz w:val="24"/>
          <w:szCs w:val="24"/>
        </w:rPr>
        <w:t>también? ¿o debería buscarse una teoría alternativa? ¿por qué?</w:t>
      </w:r>
    </w:p>
    <w:p w14:paraId="0000001F" w14:textId="77777777" w:rsidR="00A41C48" w:rsidRPr="006A4113" w:rsidRDefault="00A41C48">
      <w:pPr>
        <w:ind w:left="720"/>
        <w:rPr>
          <w:rFonts w:ascii="Times New Roman" w:hAnsi="Times New Roman" w:cs="Times New Roman"/>
          <w:b/>
          <w:sz w:val="24"/>
          <w:szCs w:val="24"/>
        </w:rPr>
      </w:pPr>
    </w:p>
    <w:p w14:paraId="00000020" w14:textId="77777777" w:rsidR="00A41C48" w:rsidRPr="006A4113" w:rsidRDefault="00000000">
      <w:pPr>
        <w:rPr>
          <w:rFonts w:ascii="Times New Roman" w:hAnsi="Times New Roman" w:cs="Times New Roman"/>
          <w:b/>
          <w:sz w:val="24"/>
          <w:szCs w:val="24"/>
        </w:rPr>
      </w:pPr>
      <w:r w:rsidRPr="006A4113">
        <w:rPr>
          <w:rFonts w:ascii="Times New Roman" w:hAnsi="Times New Roman" w:cs="Times New Roman"/>
          <w:b/>
          <w:sz w:val="24"/>
          <w:szCs w:val="24"/>
        </w:rPr>
        <w:t xml:space="preserve">Actividad 3. </w:t>
      </w:r>
    </w:p>
    <w:p w14:paraId="00000021" w14:textId="77777777" w:rsidR="00A41C48" w:rsidRPr="006A4113" w:rsidRDefault="00A41C48">
      <w:pPr>
        <w:rPr>
          <w:rFonts w:ascii="Times New Roman" w:hAnsi="Times New Roman" w:cs="Times New Roman"/>
          <w:b/>
          <w:sz w:val="24"/>
          <w:szCs w:val="24"/>
        </w:rPr>
      </w:pPr>
    </w:p>
    <w:p w14:paraId="00000022" w14:textId="77777777" w:rsidR="00A41C48" w:rsidRPr="006A4113" w:rsidRDefault="00000000">
      <w:pPr>
        <w:rPr>
          <w:rFonts w:ascii="Times New Roman" w:hAnsi="Times New Roman" w:cs="Times New Roman"/>
          <w:sz w:val="24"/>
          <w:szCs w:val="24"/>
        </w:rPr>
      </w:pPr>
      <w:r w:rsidRPr="006A4113">
        <w:rPr>
          <w:rFonts w:ascii="Times New Roman" w:hAnsi="Times New Roman" w:cs="Times New Roman"/>
          <w:sz w:val="24"/>
          <w:szCs w:val="24"/>
        </w:rPr>
        <w:t xml:space="preserve">En una entrevista de trabajo existen dos postulantes provenientes de padres de distinta posición social. Explique cómo los distintos capitales pueden derivar en probabilidades de selección de los postulantes diferentes. </w:t>
      </w:r>
    </w:p>
    <w:p w14:paraId="00000023" w14:textId="77777777" w:rsidR="00A41C48" w:rsidRPr="006A4113" w:rsidRDefault="00000000">
      <w:pPr>
        <w:shd w:val="clear" w:color="auto" w:fill="FFFFFF"/>
        <w:spacing w:before="200" w:after="200"/>
        <w:jc w:val="both"/>
        <w:rPr>
          <w:rFonts w:ascii="Times New Roman" w:eastAsia="Verdana" w:hAnsi="Times New Roman" w:cs="Times New Roman"/>
          <w:sz w:val="24"/>
          <w:szCs w:val="24"/>
        </w:rPr>
      </w:pPr>
      <w:r w:rsidRPr="006A4113">
        <w:rPr>
          <w:rFonts w:ascii="Times New Roman" w:eastAsia="Verdana" w:hAnsi="Times New Roman" w:cs="Times New Roman"/>
          <w:sz w:val="24"/>
          <w:szCs w:val="24"/>
        </w:rPr>
        <w:t>Luis tiene 23 años. Vive con sus padres. Su padre es pintor de obra y su madre «trabaja en la casa», manera en la que se refiere a que se emplea en servicio doméstico. Su hermano es policía y le consiguió un puesto de guardia de seguridad en el que duró cerca de dos meses. No quedó efectivo, sin entender por qué. Antes trabajó en fábricas y empresas comerciales medianas. También trabajó en la recepción de un centro de salud privado del barrio. Según su propia evaluación, le costaba mucho atender al público. Es uno de los únicos entrevistados que finalizó el nivel medio de educación en la escuela parroquial del barrio. A pesar de contar con el recurso de la titulación, que en ninguno de los otros casos de varones aparece, no logra sostener un trabajo en el tiempo, y esto lo frustra mucho.</w:t>
      </w:r>
    </w:p>
    <w:p w14:paraId="00000024" w14:textId="77777777" w:rsidR="00A41C48" w:rsidRPr="006A4113" w:rsidRDefault="00000000">
      <w:pPr>
        <w:shd w:val="clear" w:color="auto" w:fill="FFFFFF"/>
        <w:spacing w:before="200" w:after="200"/>
        <w:jc w:val="both"/>
        <w:rPr>
          <w:rFonts w:ascii="Times New Roman" w:eastAsia="Verdana" w:hAnsi="Times New Roman" w:cs="Times New Roman"/>
          <w:sz w:val="24"/>
          <w:szCs w:val="24"/>
        </w:rPr>
      </w:pPr>
      <w:r w:rsidRPr="006A4113">
        <w:rPr>
          <w:rFonts w:ascii="Times New Roman" w:eastAsia="Verdana" w:hAnsi="Times New Roman" w:cs="Times New Roman"/>
          <w:sz w:val="24"/>
          <w:szCs w:val="24"/>
        </w:rPr>
        <w:t>Mirta tiene 25 años. Vive frente a la casa de su madre, con su marido (trabajador de una fábrica automotriz) y su hijo de 4 años. No forma parte del mismo programa que el resto. Desde hace varios años es profesora de danzas, disciplina que estudia desde que tiene nueve años. Su madre es la pastora de una iglesia evangelista en un barrio cercano, y durante mucho tiempo sostuvo copas de leche y hogares para niños. Además, Mirta también trabaja como niñera, cuidando a su sobrino. Hace unos años realizó un curso de estilista, por lo que cada tanto realiza tareas de depilación y estética corporal a pedido. Su única experiencia de empleo registrado en relación de dependencia fue un trabajo temporal en un bar de un centro comercial, en el que trabajó una temporada cubriendo una licencia. Después tuvo su hijo y con su propia academia de danza logra organizar los horarios y articular para poder cumplir con su función de «madre» y «esposa».</w:t>
      </w:r>
    </w:p>
    <w:p w14:paraId="00000025" w14:textId="77777777" w:rsidR="00A41C48" w:rsidRPr="006A4113" w:rsidRDefault="00A41C48">
      <w:pPr>
        <w:rPr>
          <w:rFonts w:ascii="Times New Roman" w:eastAsia="Verdana" w:hAnsi="Times New Roman" w:cs="Times New Roman"/>
          <w:sz w:val="24"/>
          <w:szCs w:val="24"/>
        </w:rPr>
      </w:pPr>
    </w:p>
    <w:p w14:paraId="00000026" w14:textId="77777777" w:rsidR="00A41C48" w:rsidRPr="006A4113" w:rsidRDefault="00A41C48">
      <w:pPr>
        <w:rPr>
          <w:rFonts w:ascii="Times New Roman" w:hAnsi="Times New Roman" w:cs="Times New Roman"/>
          <w:sz w:val="24"/>
          <w:szCs w:val="24"/>
        </w:rPr>
      </w:pPr>
    </w:p>
    <w:p w14:paraId="00000029" w14:textId="56495FF4" w:rsidR="00A41C48" w:rsidRPr="006A4113" w:rsidRDefault="00000000">
      <w:pPr>
        <w:rPr>
          <w:rFonts w:ascii="Times New Roman" w:hAnsi="Times New Roman" w:cs="Times New Roman"/>
          <w:sz w:val="24"/>
          <w:szCs w:val="24"/>
        </w:rPr>
      </w:pPr>
      <w:r w:rsidRPr="006A4113">
        <w:rPr>
          <w:rFonts w:ascii="Times New Roman" w:hAnsi="Times New Roman" w:cs="Times New Roman"/>
          <w:sz w:val="24"/>
          <w:szCs w:val="24"/>
        </w:rPr>
        <w:t xml:space="preserve"> ¿en qué </w:t>
      </w:r>
      <w:proofErr w:type="gramStart"/>
      <w:r w:rsidRPr="006A4113">
        <w:rPr>
          <w:rFonts w:ascii="Times New Roman" w:hAnsi="Times New Roman" w:cs="Times New Roman"/>
          <w:sz w:val="24"/>
          <w:szCs w:val="24"/>
        </w:rPr>
        <w:t>otro contextos</w:t>
      </w:r>
      <w:proofErr w:type="gramEnd"/>
      <w:r w:rsidRPr="006A4113">
        <w:rPr>
          <w:rFonts w:ascii="Times New Roman" w:hAnsi="Times New Roman" w:cs="Times New Roman"/>
          <w:sz w:val="24"/>
          <w:szCs w:val="24"/>
        </w:rPr>
        <w:t xml:space="preserve"> se les ocurre que es posible utilizar los conceptos</w:t>
      </w:r>
    </w:p>
    <w:p w14:paraId="0000002A" w14:textId="77777777" w:rsidR="00A41C48" w:rsidRPr="006A4113" w:rsidRDefault="00000000">
      <w:pPr>
        <w:rPr>
          <w:rFonts w:ascii="Times New Roman" w:hAnsi="Times New Roman" w:cs="Times New Roman"/>
          <w:sz w:val="24"/>
          <w:szCs w:val="24"/>
        </w:rPr>
      </w:pPr>
      <w:r w:rsidRPr="006A4113">
        <w:rPr>
          <w:rFonts w:ascii="Times New Roman" w:hAnsi="Times New Roman" w:cs="Times New Roman"/>
          <w:sz w:val="24"/>
          <w:szCs w:val="24"/>
        </w:rPr>
        <w:t>desarrollados por Bourdieu? Desarrollar un ejemplo.</w:t>
      </w:r>
    </w:p>
    <w:p w14:paraId="0000002B" w14:textId="77777777" w:rsidR="00A41C48" w:rsidRPr="006A4113" w:rsidRDefault="00A41C48">
      <w:pPr>
        <w:rPr>
          <w:rFonts w:ascii="Times New Roman" w:hAnsi="Times New Roman" w:cs="Times New Roman"/>
          <w:sz w:val="24"/>
          <w:szCs w:val="24"/>
        </w:rPr>
      </w:pPr>
    </w:p>
    <w:p w14:paraId="0000002C" w14:textId="77777777" w:rsidR="00A41C48" w:rsidRPr="006A4113" w:rsidRDefault="00A41C48">
      <w:pPr>
        <w:rPr>
          <w:rFonts w:ascii="Times New Roman" w:hAnsi="Times New Roman" w:cs="Times New Roman"/>
          <w:sz w:val="24"/>
          <w:szCs w:val="24"/>
        </w:rPr>
      </w:pPr>
    </w:p>
    <w:sectPr w:rsidR="00A41C48" w:rsidRPr="006A411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6456"/>
    <w:multiLevelType w:val="multilevel"/>
    <w:tmpl w:val="1980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0E684E"/>
    <w:multiLevelType w:val="multilevel"/>
    <w:tmpl w:val="9D4A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025194">
    <w:abstractNumId w:val="0"/>
  </w:num>
  <w:num w:numId="2" w16cid:durableId="272203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48"/>
    <w:rsid w:val="006A4113"/>
    <w:rsid w:val="00A41C48"/>
    <w:rsid w:val="00C4085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6FDACA8C"/>
  <w15:docId w15:val="{816A139E-1949-0748-9F68-C802D006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6A4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25138">
      <w:bodyDiv w:val="1"/>
      <w:marLeft w:val="0"/>
      <w:marRight w:val="0"/>
      <w:marTop w:val="0"/>
      <w:marBottom w:val="0"/>
      <w:divBdr>
        <w:top w:val="none" w:sz="0" w:space="0" w:color="auto"/>
        <w:left w:val="none" w:sz="0" w:space="0" w:color="auto"/>
        <w:bottom w:val="none" w:sz="0" w:space="0" w:color="auto"/>
        <w:right w:val="none" w:sz="0" w:space="0" w:color="auto"/>
      </w:divBdr>
    </w:div>
    <w:div w:id="850798027">
      <w:bodyDiv w:val="1"/>
      <w:marLeft w:val="0"/>
      <w:marRight w:val="0"/>
      <w:marTop w:val="0"/>
      <w:marBottom w:val="0"/>
      <w:divBdr>
        <w:top w:val="none" w:sz="0" w:space="0" w:color="auto"/>
        <w:left w:val="none" w:sz="0" w:space="0" w:color="auto"/>
        <w:bottom w:val="none" w:sz="0" w:space="0" w:color="auto"/>
        <w:right w:val="none" w:sz="0" w:space="0" w:color="auto"/>
      </w:divBdr>
    </w:div>
    <w:div w:id="1177159466">
      <w:bodyDiv w:val="1"/>
      <w:marLeft w:val="0"/>
      <w:marRight w:val="0"/>
      <w:marTop w:val="0"/>
      <w:marBottom w:val="0"/>
      <w:divBdr>
        <w:top w:val="none" w:sz="0" w:space="0" w:color="auto"/>
        <w:left w:val="none" w:sz="0" w:space="0" w:color="auto"/>
        <w:bottom w:val="none" w:sz="0" w:space="0" w:color="auto"/>
        <w:right w:val="none" w:sz="0" w:space="0" w:color="auto"/>
      </w:divBdr>
    </w:div>
    <w:div w:id="1320691474">
      <w:bodyDiv w:val="1"/>
      <w:marLeft w:val="0"/>
      <w:marRight w:val="0"/>
      <w:marTop w:val="0"/>
      <w:marBottom w:val="0"/>
      <w:divBdr>
        <w:top w:val="none" w:sz="0" w:space="0" w:color="auto"/>
        <w:left w:val="none" w:sz="0" w:space="0" w:color="auto"/>
        <w:bottom w:val="none" w:sz="0" w:space="0" w:color="auto"/>
        <w:right w:val="none" w:sz="0" w:space="0" w:color="auto"/>
      </w:divBdr>
    </w:div>
    <w:div w:id="1917741786">
      <w:bodyDiv w:val="1"/>
      <w:marLeft w:val="0"/>
      <w:marRight w:val="0"/>
      <w:marTop w:val="0"/>
      <w:marBottom w:val="0"/>
      <w:divBdr>
        <w:top w:val="none" w:sz="0" w:space="0" w:color="auto"/>
        <w:left w:val="none" w:sz="0" w:space="0" w:color="auto"/>
        <w:bottom w:val="none" w:sz="0" w:space="0" w:color="auto"/>
        <w:right w:val="none" w:sz="0" w:space="0" w:color="auto"/>
      </w:divBdr>
    </w:div>
    <w:div w:id="2099252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672</Words>
  <Characters>3696</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mahira gonzalez</cp:lastModifiedBy>
  <cp:revision>3</cp:revision>
  <dcterms:created xsi:type="dcterms:W3CDTF">2024-09-30T17:03:00Z</dcterms:created>
  <dcterms:modified xsi:type="dcterms:W3CDTF">2024-09-30T17:41:00Z</dcterms:modified>
</cp:coreProperties>
</file>