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CA42" w14:textId="164C640F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360" w:lineRule="auto"/>
        <w:ind w:left="547" w:hanging="547"/>
        <w:jc w:val="both"/>
        <w:textAlignment w:val="center"/>
        <w:rPr>
          <w:rFonts w:asciiTheme="minorHAnsi" w:eastAsia="Arial" w:hAnsiTheme="minorHAnsi" w:cstheme="minorHAnsi"/>
          <w:color w:val="7030A0"/>
          <w:kern w:val="24"/>
          <w:sz w:val="26"/>
          <w:szCs w:val="26"/>
          <w:lang w:val="es-ES"/>
        </w:rPr>
      </w:pPr>
      <w:r w:rsidRPr="002D3BE1">
        <w:rPr>
          <w:rFonts w:asciiTheme="minorHAnsi" w:eastAsia="Arial" w:hAnsiTheme="minorHAnsi" w:cstheme="minorHAnsi"/>
          <w:b/>
          <w:bCs/>
          <w:color w:val="7030A0"/>
          <w:kern w:val="24"/>
          <w:sz w:val="26"/>
          <w:szCs w:val="26"/>
          <w:lang w:val="es-ES"/>
        </w:rPr>
        <w:t>Actividad 1</w:t>
      </w:r>
    </w:p>
    <w:p w14:paraId="5BEF2229" w14:textId="538524C4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 xml:space="preserve">1. </w:t>
      </w: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¿Por qué en este caso el entrevistador elige esta técnica en el lugar de un cuestionario?</w:t>
      </w:r>
    </w:p>
    <w:p w14:paraId="01D19751" w14:textId="2BF11CEB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2. ¿Qué le interesa saber al entrevistador?</w:t>
      </w:r>
    </w:p>
    <w:p w14:paraId="634AEEC5" w14:textId="77777777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 xml:space="preserve">3. ¿Existen elementos emergentes que el entrevistador probablemente no previó con </w:t>
      </w: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i</w:t>
      </w: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nterioridad? (elementos emergentes: información que emerge de la entrevista sin ser buscada intencionalmente)</w:t>
      </w:r>
    </w:p>
    <w:p w14:paraId="76F81199" w14:textId="69364D93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4. ¿Cómo actúa el entrevistador frente a estos elementos emergentes?</w:t>
      </w:r>
    </w:p>
    <w:p w14:paraId="25C805F5" w14:textId="77777777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5. ¿Qué grado de estructuración tiene la entrevista?</w:t>
      </w:r>
    </w:p>
    <w:p w14:paraId="059946B9" w14:textId="77777777" w:rsidR="006B260E" w:rsidRPr="002D3BE1" w:rsidRDefault="006B260E" w:rsidP="006B260E">
      <w:pPr>
        <w:pStyle w:val="NormalWeb"/>
        <w:tabs>
          <w:tab w:val="left" w:pos="720"/>
        </w:tabs>
        <w:spacing w:before="0" w:beforeAutospacing="0" w:after="160" w:afterAutospacing="0" w:line="276" w:lineRule="auto"/>
        <w:ind w:left="547" w:hanging="547"/>
        <w:jc w:val="both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="Arial" w:hAnsiTheme="minorHAnsi" w:cstheme="minorHAnsi"/>
          <w:color w:val="000000"/>
          <w:kern w:val="24"/>
          <w:sz w:val="26"/>
          <w:szCs w:val="26"/>
          <w:lang w:val="es-ES"/>
        </w:rPr>
        <w:t>6. ¿Qué ventajas y desventajas se encuentran en utilizar este tipo de técnica en comparación con un cuestionario estandarizado?</w:t>
      </w:r>
    </w:p>
    <w:p w14:paraId="701F1148" w14:textId="09CB8CDE" w:rsidR="00560809" w:rsidRPr="002D3BE1" w:rsidRDefault="006B260E" w:rsidP="006B260E">
      <w:pPr>
        <w:jc w:val="both"/>
        <w:rPr>
          <w:rFonts w:cstheme="minorHAnsi"/>
          <w:b/>
          <w:bCs/>
          <w:color w:val="7030A0"/>
          <w:sz w:val="26"/>
          <w:szCs w:val="26"/>
        </w:rPr>
      </w:pPr>
      <w:r w:rsidRPr="002D3BE1">
        <w:rPr>
          <w:rFonts w:cstheme="minorHAnsi"/>
          <w:b/>
          <w:bCs/>
          <w:color w:val="7030A0"/>
          <w:sz w:val="26"/>
          <w:szCs w:val="26"/>
        </w:rPr>
        <w:t xml:space="preserve">Actividad 2: </w:t>
      </w:r>
    </w:p>
    <w:p w14:paraId="74823ED9" w14:textId="642C168E" w:rsidR="006B260E" w:rsidRPr="006B260E" w:rsidRDefault="006B260E" w:rsidP="006B260E">
      <w:pPr>
        <w:spacing w:after="0" w:line="276" w:lineRule="auto"/>
        <w:jc w:val="both"/>
        <w:rPr>
          <w:rFonts w:eastAsia="Times New Roman" w:cstheme="minorHAnsi"/>
          <w:sz w:val="26"/>
          <w:szCs w:val="26"/>
          <w:lang w:eastAsia="es-UY"/>
        </w:rPr>
      </w:pP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eastAsia="es-UY"/>
        </w:rPr>
        <w:t xml:space="preserve">Elabore una </w:t>
      </w:r>
      <w:r w:rsidRPr="006B260E">
        <w:rPr>
          <w:rFonts w:eastAsiaTheme="minorEastAsia" w:cstheme="minorHAnsi"/>
          <w:b/>
          <w:bCs/>
          <w:color w:val="000000" w:themeColor="text1"/>
          <w:kern w:val="24"/>
          <w:sz w:val="26"/>
          <w:szCs w:val="26"/>
          <w:lang w:eastAsia="es-UY"/>
        </w:rPr>
        <w:t>Encuesta</w:t>
      </w: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eastAsia="es-UY"/>
        </w:rPr>
        <w:t xml:space="preserve"> a partir de los posibles casos de estudio.</w:t>
      </w:r>
    </w:p>
    <w:p w14:paraId="01AE09F3" w14:textId="4B34BC50" w:rsidR="006B260E" w:rsidRPr="002D3BE1" w:rsidRDefault="006B260E" w:rsidP="006B260E">
      <w:pPr>
        <w:spacing w:after="0" w:line="276" w:lineRule="auto"/>
        <w:jc w:val="both"/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</w:pP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 xml:space="preserve">Indique empresa/productos que enfatizarán, a qué publico estará dirigido, cual es el objetivo de aplicar esta encuesta, población/muestra que tomarán (descripción general, justifique por qué selecciona esa muestra), que estrategias utilizarán para aplicar la encuesta. Preguntas a realizar en el formulario.  </w:t>
      </w:r>
    </w:p>
    <w:p w14:paraId="4129303B" w14:textId="77777777" w:rsidR="006B260E" w:rsidRPr="006B260E" w:rsidRDefault="006B260E" w:rsidP="006B260E">
      <w:pPr>
        <w:spacing w:after="0" w:line="276" w:lineRule="auto"/>
        <w:jc w:val="both"/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</w:pPr>
    </w:p>
    <w:p w14:paraId="1EC5FC62" w14:textId="77777777" w:rsidR="006B260E" w:rsidRPr="006B260E" w:rsidRDefault="006B260E" w:rsidP="006B260E">
      <w:pPr>
        <w:numPr>
          <w:ilvl w:val="0"/>
          <w:numId w:val="1"/>
        </w:numPr>
        <w:spacing w:after="0" w:line="276" w:lineRule="auto"/>
        <w:ind w:left="1166"/>
        <w:contextualSpacing/>
        <w:jc w:val="both"/>
        <w:rPr>
          <w:rFonts w:eastAsia="Times New Roman" w:cstheme="minorHAnsi"/>
          <w:sz w:val="26"/>
          <w:szCs w:val="26"/>
          <w:lang w:eastAsia="es-UY"/>
        </w:rPr>
      </w:pPr>
      <w:r w:rsidRPr="006B260E">
        <w:rPr>
          <w:rFonts w:eastAsiaTheme="minorEastAsia" w:cstheme="minorHAnsi"/>
          <w:b/>
          <w:bCs/>
          <w:color w:val="000000" w:themeColor="text1"/>
          <w:kern w:val="24"/>
          <w:sz w:val="26"/>
          <w:szCs w:val="26"/>
          <w:lang w:eastAsia="es-UY"/>
        </w:rPr>
        <w:t xml:space="preserve">Estudio de Imagen de empresas </w:t>
      </w: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eastAsia="es-UY"/>
        </w:rPr>
        <w:t>(</w:t>
      </w: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>entre el público en general y también en públicos específicos (los usuarios de un servicio, los clientes de un banco, los socios de un club)</w:t>
      </w:r>
    </w:p>
    <w:p w14:paraId="2C6FFF57" w14:textId="77777777" w:rsidR="006B260E" w:rsidRPr="006B260E" w:rsidRDefault="006B260E" w:rsidP="006B260E">
      <w:pPr>
        <w:numPr>
          <w:ilvl w:val="0"/>
          <w:numId w:val="1"/>
        </w:numPr>
        <w:spacing w:after="0" w:line="276" w:lineRule="auto"/>
        <w:ind w:left="1166"/>
        <w:contextualSpacing/>
        <w:jc w:val="both"/>
        <w:rPr>
          <w:rFonts w:eastAsia="Times New Roman" w:cstheme="minorHAnsi"/>
          <w:sz w:val="26"/>
          <w:szCs w:val="26"/>
          <w:lang w:eastAsia="es-UY"/>
        </w:rPr>
      </w:pP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 xml:space="preserve"> </w:t>
      </w:r>
      <w:r w:rsidRPr="006B260E">
        <w:rPr>
          <w:rFonts w:eastAsiaTheme="minorEastAsia" w:cstheme="minorHAnsi"/>
          <w:b/>
          <w:bCs/>
          <w:color w:val="000000" w:themeColor="text1"/>
          <w:kern w:val="24"/>
          <w:sz w:val="26"/>
          <w:szCs w:val="26"/>
          <w:lang w:val="es-MX" w:eastAsia="es-UY"/>
        </w:rPr>
        <w:t>Análisis del posicionamiento de productos y marcas</w:t>
      </w: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> entre los consumidores (</w:t>
      </w:r>
      <w:hyperlink r:id="rId7" w:history="1">
        <w:r w:rsidRPr="006B260E">
          <w:rPr>
            <w:rFonts w:eastAsiaTheme="minorEastAsia" w:cstheme="minorHAnsi"/>
            <w:color w:val="000000" w:themeColor="text1"/>
            <w:kern w:val="24"/>
            <w:sz w:val="26"/>
            <w:szCs w:val="26"/>
            <w:u w:val="single"/>
            <w:lang w:val="es-MX" w:eastAsia="es-UY"/>
          </w:rPr>
          <w:t>Ejemplo encuesta</w:t>
        </w:r>
      </w:hyperlink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>) (</w:t>
      </w:r>
      <w:hyperlink r:id="rId8" w:history="1">
        <w:r w:rsidRPr="006B260E">
          <w:rPr>
            <w:rFonts w:eastAsiaTheme="minorEastAsia" w:cstheme="minorHAnsi"/>
            <w:color w:val="000000" w:themeColor="text1"/>
            <w:kern w:val="24"/>
            <w:sz w:val="26"/>
            <w:szCs w:val="26"/>
            <w:u w:val="single"/>
            <w:lang w:val="es-MX" w:eastAsia="es-UY"/>
          </w:rPr>
          <w:t>tienda de ropas</w:t>
        </w:r>
      </w:hyperlink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val="es-MX" w:eastAsia="es-UY"/>
        </w:rPr>
        <w:t>)</w:t>
      </w:r>
    </w:p>
    <w:p w14:paraId="5FA367DF" w14:textId="77777777" w:rsidR="006B260E" w:rsidRPr="006B260E" w:rsidRDefault="006B260E" w:rsidP="006B260E">
      <w:pPr>
        <w:numPr>
          <w:ilvl w:val="0"/>
          <w:numId w:val="1"/>
        </w:numPr>
        <w:spacing w:after="0" w:line="276" w:lineRule="auto"/>
        <w:ind w:left="1166"/>
        <w:contextualSpacing/>
        <w:jc w:val="both"/>
        <w:rPr>
          <w:rFonts w:eastAsia="Times New Roman" w:cstheme="minorHAnsi"/>
          <w:sz w:val="26"/>
          <w:szCs w:val="26"/>
          <w:lang w:eastAsia="es-UY"/>
        </w:rPr>
      </w:pPr>
      <w:r w:rsidRPr="006B260E">
        <w:rPr>
          <w:rFonts w:eastAsiaTheme="minorEastAsia" w:cstheme="minorHAnsi"/>
          <w:b/>
          <w:bCs/>
          <w:color w:val="000000" w:themeColor="text1"/>
          <w:kern w:val="24"/>
          <w:sz w:val="26"/>
          <w:szCs w:val="26"/>
          <w:lang w:eastAsia="es-UY"/>
        </w:rPr>
        <w:t>Estudios de comportamiento de consumidores</w:t>
      </w:r>
      <w:r w:rsidRPr="006B260E">
        <w:rPr>
          <w:rFonts w:eastAsiaTheme="minorEastAsia" w:cstheme="minorHAnsi"/>
          <w:color w:val="000000" w:themeColor="text1"/>
          <w:kern w:val="24"/>
          <w:sz w:val="26"/>
          <w:szCs w:val="26"/>
          <w:lang w:eastAsia="es-UY"/>
        </w:rPr>
        <w:t> </w:t>
      </w:r>
    </w:p>
    <w:p w14:paraId="6C60F761" w14:textId="5EFF3514" w:rsidR="006B260E" w:rsidRPr="002D3BE1" w:rsidRDefault="006B260E" w:rsidP="006B260E">
      <w:pPr>
        <w:jc w:val="both"/>
        <w:rPr>
          <w:rFonts w:cstheme="minorHAnsi"/>
          <w:noProof/>
          <w:sz w:val="26"/>
          <w:szCs w:val="26"/>
        </w:rPr>
      </w:pPr>
    </w:p>
    <w:p w14:paraId="7FA42F61" w14:textId="5EEA73AF" w:rsidR="006B260E" w:rsidRPr="002D3BE1" w:rsidRDefault="006B260E" w:rsidP="006B260E">
      <w:pPr>
        <w:jc w:val="both"/>
        <w:rPr>
          <w:rFonts w:cstheme="minorHAnsi"/>
          <w:b/>
          <w:bCs/>
          <w:noProof/>
          <w:color w:val="7030A0"/>
          <w:sz w:val="26"/>
          <w:szCs w:val="26"/>
        </w:rPr>
      </w:pPr>
      <w:r w:rsidRPr="002D3BE1">
        <w:rPr>
          <w:rFonts w:cstheme="minorHAnsi"/>
          <w:b/>
          <w:bCs/>
          <w:noProof/>
          <w:color w:val="7030A0"/>
          <w:sz w:val="26"/>
          <w:szCs w:val="26"/>
        </w:rPr>
        <w:t>Actividad 3</w:t>
      </w:r>
    </w:p>
    <w:p w14:paraId="3DB363A7" w14:textId="77777777" w:rsidR="006B260E" w:rsidRPr="002D3BE1" w:rsidRDefault="006B260E" w:rsidP="006B260E">
      <w:pPr>
        <w:pStyle w:val="Prrafodelista"/>
        <w:numPr>
          <w:ilvl w:val="0"/>
          <w:numId w:val="2"/>
        </w:numPr>
        <w:spacing w:line="360" w:lineRule="auto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Theme="minorEastAsia" w:hAnsiTheme="minorHAnsi" w:cstheme="minorHAnsi"/>
          <w:color w:val="000000" w:themeColor="text1"/>
          <w:kern w:val="24"/>
          <w:sz w:val="26"/>
          <w:szCs w:val="26"/>
          <w:lang w:val="es-ES"/>
        </w:rPr>
        <w:t xml:space="preserve">¿Cuál es el objetivo de este grupo de discusión? </w:t>
      </w:r>
    </w:p>
    <w:p w14:paraId="2602C1DB" w14:textId="77777777" w:rsidR="006B260E" w:rsidRPr="002D3BE1" w:rsidRDefault="006B260E" w:rsidP="006B260E">
      <w:pPr>
        <w:pStyle w:val="Prrafodelista"/>
        <w:numPr>
          <w:ilvl w:val="0"/>
          <w:numId w:val="2"/>
        </w:numPr>
        <w:spacing w:line="360" w:lineRule="auto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Theme="minorEastAsia" w:hAnsiTheme="minorHAnsi" w:cstheme="minorHAnsi"/>
          <w:color w:val="000000" w:themeColor="text1"/>
          <w:kern w:val="24"/>
          <w:sz w:val="26"/>
          <w:szCs w:val="26"/>
          <w:lang w:val="es-ES"/>
        </w:rPr>
        <w:t>¿Por qué crees que se elige esta técnica para este objeto de estudio?</w:t>
      </w:r>
    </w:p>
    <w:p w14:paraId="60E7DA6B" w14:textId="1D6EA54E" w:rsidR="006B260E" w:rsidRPr="002D3BE1" w:rsidRDefault="006B260E" w:rsidP="000C6085">
      <w:pPr>
        <w:pStyle w:val="Prrafodelista"/>
        <w:numPr>
          <w:ilvl w:val="0"/>
          <w:numId w:val="2"/>
        </w:numPr>
        <w:spacing w:line="360" w:lineRule="auto"/>
        <w:jc w:val="both"/>
        <w:textAlignment w:val="center"/>
        <w:rPr>
          <w:rFonts w:asciiTheme="minorHAnsi" w:hAnsiTheme="minorHAnsi" w:cstheme="minorHAnsi"/>
          <w:sz w:val="26"/>
          <w:szCs w:val="26"/>
        </w:rPr>
      </w:pPr>
      <w:r w:rsidRPr="002D3BE1">
        <w:rPr>
          <w:rFonts w:asciiTheme="minorHAnsi" w:eastAsiaTheme="minorEastAsia" w:hAnsiTheme="minorHAnsi" w:cstheme="minorHAnsi"/>
          <w:color w:val="000000" w:themeColor="text1"/>
          <w:kern w:val="24"/>
          <w:sz w:val="26"/>
          <w:szCs w:val="26"/>
          <w:lang w:val="es-ES"/>
        </w:rPr>
        <w:t>¿Cuál es el papel del moderador?</w:t>
      </w:r>
    </w:p>
    <w:sectPr w:rsidR="006B260E" w:rsidRPr="002D3B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838A" w14:textId="77777777" w:rsidR="00AF27AF" w:rsidRDefault="00AF27AF" w:rsidP="006B260E">
      <w:pPr>
        <w:spacing w:after="0" w:line="240" w:lineRule="auto"/>
      </w:pPr>
      <w:r>
        <w:separator/>
      </w:r>
    </w:p>
  </w:endnote>
  <w:endnote w:type="continuationSeparator" w:id="0">
    <w:p w14:paraId="74EF475A" w14:textId="77777777" w:rsidR="00AF27AF" w:rsidRDefault="00AF27AF" w:rsidP="006B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E0F1" w14:textId="77777777" w:rsidR="00AF27AF" w:rsidRDefault="00AF27AF" w:rsidP="006B260E">
      <w:pPr>
        <w:spacing w:after="0" w:line="240" w:lineRule="auto"/>
      </w:pPr>
      <w:r>
        <w:separator/>
      </w:r>
    </w:p>
  </w:footnote>
  <w:footnote w:type="continuationSeparator" w:id="0">
    <w:p w14:paraId="4C8245B6" w14:textId="77777777" w:rsidR="00AF27AF" w:rsidRDefault="00AF27AF" w:rsidP="006B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EC14" w14:textId="2D6407AE" w:rsidR="006B260E" w:rsidRPr="006B260E" w:rsidRDefault="006B260E">
    <w:pPr>
      <w:pStyle w:val="Encabezado"/>
      <w:rPr>
        <w:b/>
        <w:bCs/>
        <w:sz w:val="28"/>
        <w:szCs w:val="28"/>
      </w:rPr>
    </w:pPr>
    <w:r w:rsidRPr="006B260E">
      <w:rPr>
        <w:b/>
        <w:bCs/>
        <w:highlight w:val="yellow"/>
      </w:rPr>
      <w:t>Practico Metodología de la Investigación: 31 de mayo (9)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434"/>
    <w:multiLevelType w:val="hybridMultilevel"/>
    <w:tmpl w:val="DEAAAFE2"/>
    <w:lvl w:ilvl="0" w:tplc="05FC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49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2E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47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8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85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2E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AB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0F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D744B7"/>
    <w:multiLevelType w:val="hybridMultilevel"/>
    <w:tmpl w:val="C6202C7E"/>
    <w:lvl w:ilvl="0" w:tplc="511C3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4B3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6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4E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A1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AF0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C01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85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4B8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0E"/>
    <w:rsid w:val="002D3BE1"/>
    <w:rsid w:val="00560809"/>
    <w:rsid w:val="006B260E"/>
    <w:rsid w:val="00AF27AF"/>
    <w:rsid w:val="00F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0B74"/>
  <w15:chartTrackingRefBased/>
  <w15:docId w15:val="{29F73632-AB39-486E-BF4E-5A1E2ABA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6B2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6B260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60E"/>
  </w:style>
  <w:style w:type="paragraph" w:styleId="Piedepgina">
    <w:name w:val="footer"/>
    <w:basedOn w:val="Normal"/>
    <w:link w:val="PiedepginaCar"/>
    <w:uiPriority w:val="99"/>
    <w:unhideWhenUsed/>
    <w:rsid w:val="006B2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ion.com.uy/marketing/fasttrack-de-marcas-edicion-tiendas-de-ro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evalandgo.com/s/index.php?a=JTk1ciU5MWklOTglQjA=&amp;id=JTk3aiU5M24lOUYlQTk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3</cp:revision>
  <dcterms:created xsi:type="dcterms:W3CDTF">2024-05-31T00:05:00Z</dcterms:created>
  <dcterms:modified xsi:type="dcterms:W3CDTF">2024-05-31T00:15:00Z</dcterms:modified>
</cp:coreProperties>
</file>