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5C9A" w14:textId="0D99A08E" w:rsidR="007B2F24" w:rsidRPr="00B37C7F" w:rsidRDefault="00B37C7F" w:rsidP="00B37C7F">
      <w:pPr>
        <w:jc w:val="center"/>
        <w:rPr>
          <w:b/>
          <w:bCs/>
          <w:sz w:val="28"/>
          <w:szCs w:val="28"/>
        </w:rPr>
      </w:pPr>
      <w:r w:rsidRPr="00B37C7F">
        <w:rPr>
          <w:b/>
          <w:bCs/>
          <w:sz w:val="28"/>
          <w:szCs w:val="28"/>
        </w:rPr>
        <w:t>Metodología de la Investigación 2024</w:t>
      </w:r>
    </w:p>
    <w:p w14:paraId="59B12CF8" w14:textId="54EC20A2" w:rsidR="00B37C7F" w:rsidRDefault="00B37C7F" w:rsidP="00B37C7F">
      <w:pPr>
        <w:jc w:val="center"/>
        <w:rPr>
          <w:b/>
          <w:bCs/>
          <w:sz w:val="28"/>
          <w:szCs w:val="28"/>
        </w:rPr>
      </w:pPr>
      <w:r w:rsidRPr="00B37C7F">
        <w:rPr>
          <w:b/>
          <w:bCs/>
          <w:sz w:val="28"/>
          <w:szCs w:val="28"/>
        </w:rPr>
        <w:t>Práctico 6</w:t>
      </w:r>
    </w:p>
    <w:p w14:paraId="734BF92A" w14:textId="0D9DC5E3" w:rsidR="00B37C7F" w:rsidRPr="00B37C7F" w:rsidRDefault="00B37C7F" w:rsidP="00B37C7F">
      <w:pPr>
        <w:jc w:val="both"/>
        <w:rPr>
          <w:b/>
          <w:bCs/>
          <w:color w:val="FF0000"/>
          <w:sz w:val="28"/>
          <w:szCs w:val="28"/>
        </w:rPr>
      </w:pPr>
      <w:r w:rsidRPr="00B37C7F">
        <w:rPr>
          <w:b/>
          <w:bCs/>
          <w:color w:val="FF0000"/>
          <w:sz w:val="28"/>
          <w:szCs w:val="28"/>
        </w:rPr>
        <w:t>Actividad 1</w:t>
      </w:r>
    </w:p>
    <w:p w14:paraId="684B2098" w14:textId="15ABDDD9" w:rsidR="00B37C7F" w:rsidRPr="00B37C7F" w:rsidRDefault="00B37C7F" w:rsidP="00B37C7F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B37C7F">
        <w:rPr>
          <w:rFonts w:eastAsiaTheme="minorEastAsia" w:cstheme="minorBidi"/>
          <w:i/>
          <w:iCs/>
          <w:color w:val="000000" w:themeColor="text1"/>
          <w:kern w:val="24"/>
          <w:sz w:val="28"/>
          <w:szCs w:val="28"/>
          <w:lang w:val="es-MX"/>
        </w:rPr>
        <w:t>¿Aplazando la llegada del primer hijo? Un estudio cualitativo sobre las percepciones en torno al retraso de la fecundidad</w:t>
      </w:r>
    </w:p>
    <w:p w14:paraId="562F8F4F" w14:textId="15CBAA43" w:rsidR="001D3BC2" w:rsidRDefault="001D3BC2" w:rsidP="00B37C7F">
      <w:pPr>
        <w:jc w:val="center"/>
        <w:rPr>
          <w:b/>
          <w:bCs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9F4453" wp14:editId="4562F10F">
            <wp:simplePos x="0" y="0"/>
            <wp:positionH relativeFrom="column">
              <wp:posOffset>-343535</wp:posOffset>
            </wp:positionH>
            <wp:positionV relativeFrom="paragraph">
              <wp:posOffset>8890</wp:posOffset>
            </wp:positionV>
            <wp:extent cx="6363187" cy="4660900"/>
            <wp:effectExtent l="0" t="0" r="0" b="6350"/>
            <wp:wrapNone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5ACFC238-C7DD-4A73-8F32-B9A85F6D84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5ACFC238-C7DD-4A73-8F32-B9A85F6D84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6" t="26200" r="27162" b="13290"/>
                    <a:stretch/>
                  </pic:blipFill>
                  <pic:spPr>
                    <a:xfrm>
                      <a:off x="0" y="0"/>
                      <a:ext cx="6363187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C60D2" w14:textId="421CDC62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315C7FC4" w14:textId="4D4117FC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0A6621DC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746B02A7" w14:textId="1E253E1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7FA0E7F3" w14:textId="017738AE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2AF6FE20" w14:textId="69D2A9C1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2276D413" w14:textId="46B7AA71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364AF48A" w14:textId="2863BC31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6FFB0892" w14:textId="4585AFD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5BBEF190" w14:textId="0DA63468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66CE8A27" w14:textId="5AF7C8A0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6283B48F" w14:textId="3592775D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714C7555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76CC89CA" w14:textId="439FA53E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61DC3095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69AD6E93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3F295667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6E1FD565" w14:textId="26F9521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01A4B189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52DE61F8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0479A43F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672AEF71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66493AF2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6D0440BF" w14:textId="70D1EAFF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2089CB97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73F1B8F8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2FDC4139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4BFEDCCD" w14:textId="77777777" w:rsidR="001D3BC2" w:rsidRDefault="001D3BC2" w:rsidP="00B37C7F">
      <w:pPr>
        <w:jc w:val="center"/>
        <w:rPr>
          <w:b/>
          <w:bCs/>
          <w:sz w:val="6"/>
          <w:szCs w:val="6"/>
        </w:rPr>
      </w:pPr>
    </w:p>
    <w:p w14:paraId="0FCBF7B5" w14:textId="0B44CB4B" w:rsidR="00B37C7F" w:rsidRDefault="00B37C7F" w:rsidP="00B37C7F">
      <w:pPr>
        <w:jc w:val="center"/>
        <w:rPr>
          <w:b/>
          <w:bCs/>
          <w:sz w:val="6"/>
          <w:szCs w:val="6"/>
        </w:rPr>
      </w:pPr>
    </w:p>
    <w:p w14:paraId="28C3AF12" w14:textId="77777777" w:rsidR="00B37C7F" w:rsidRPr="00B37C7F" w:rsidRDefault="00B37C7F" w:rsidP="00B37C7F">
      <w:pPr>
        <w:jc w:val="center"/>
        <w:rPr>
          <w:b/>
          <w:bCs/>
          <w:sz w:val="6"/>
          <w:szCs w:val="6"/>
        </w:rPr>
      </w:pPr>
    </w:p>
    <w:p w14:paraId="2FAC9FD8" w14:textId="2D57A556" w:rsidR="001D3BC2" w:rsidRDefault="001D3BC2" w:rsidP="001D3BC2">
      <w:pPr>
        <w:pStyle w:val="Prrafodelista"/>
        <w:spacing w:line="360" w:lineRule="auto"/>
        <w:jc w:val="both"/>
        <w:rPr>
          <w:sz w:val="20"/>
          <w:szCs w:val="4"/>
        </w:rPr>
      </w:pPr>
    </w:p>
    <w:p w14:paraId="166E9B6D" w14:textId="77777777" w:rsidR="001D3BC2" w:rsidRPr="001D3BC2" w:rsidRDefault="001D3BC2" w:rsidP="001D3BC2">
      <w:pPr>
        <w:pStyle w:val="Prrafodelista"/>
        <w:spacing w:line="360" w:lineRule="auto"/>
        <w:jc w:val="both"/>
        <w:rPr>
          <w:sz w:val="22"/>
          <w:szCs w:val="6"/>
        </w:rPr>
      </w:pPr>
    </w:p>
    <w:p w14:paraId="1156796B" w14:textId="38B26A81" w:rsidR="00B37C7F" w:rsidRPr="001D3BC2" w:rsidRDefault="00B37C7F" w:rsidP="00B37C7F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6"/>
        </w:rPr>
      </w:pPr>
      <w:r w:rsidRPr="001D3BC2">
        <w:rPr>
          <w:rFonts w:ascii="Nunito SemiBold" w:eastAsiaTheme="minorEastAsia" w:hAnsi="Nunito SemiBold" w:cstheme="minorBidi"/>
          <w:b/>
          <w:bCs/>
          <w:color w:val="140700"/>
          <w:kern w:val="24"/>
          <w:sz w:val="22"/>
          <w:szCs w:val="22"/>
          <w:lang w:val="es-MX"/>
        </w:rPr>
        <w:t>¿Cuál es el problema de investigación? </w:t>
      </w:r>
    </w:p>
    <w:p w14:paraId="3D7CC8CD" w14:textId="77777777" w:rsidR="00B37C7F" w:rsidRPr="001D3BC2" w:rsidRDefault="00B37C7F" w:rsidP="00B37C7F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6"/>
        </w:rPr>
      </w:pPr>
      <w:r w:rsidRPr="001D3BC2">
        <w:rPr>
          <w:rFonts w:ascii="Nunito SemiBold" w:eastAsiaTheme="minorEastAsia" w:hAnsi="Nunito SemiBold" w:cstheme="minorBidi"/>
          <w:b/>
          <w:bCs/>
          <w:color w:val="140700"/>
          <w:kern w:val="24"/>
          <w:sz w:val="22"/>
          <w:szCs w:val="22"/>
          <w:lang w:val="es-MX"/>
        </w:rPr>
        <w:t>¿Qué preguntas, objetivos e hipótesis parecen manejar? </w:t>
      </w:r>
    </w:p>
    <w:p w14:paraId="77302C86" w14:textId="4FFFF8F7" w:rsidR="00B37C7F" w:rsidRPr="001D3BC2" w:rsidRDefault="00B37C7F" w:rsidP="00B37C7F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6"/>
        </w:rPr>
      </w:pPr>
      <w:r w:rsidRPr="001D3BC2">
        <w:rPr>
          <w:rFonts w:ascii="Nunito SemiBold" w:eastAsiaTheme="minorEastAsia" w:hAnsi="Nunito SemiBold" w:cstheme="minorBidi"/>
          <w:b/>
          <w:bCs/>
          <w:color w:val="140700"/>
          <w:kern w:val="24"/>
          <w:sz w:val="22"/>
          <w:szCs w:val="22"/>
          <w:lang w:val="es-MX"/>
        </w:rPr>
        <w:t xml:space="preserve">¿Qué tipo de diseño proponen según su objetivo de investigación? </w:t>
      </w:r>
      <w:r w:rsidRPr="001D3BC2">
        <w:rPr>
          <w:rFonts w:ascii="Nunito SemiBold" w:eastAsiaTheme="minorEastAsia" w:hAnsi="Nunito SemiBold" w:cstheme="minorBidi"/>
          <w:b/>
          <w:bCs/>
          <w:color w:val="140700"/>
          <w:kern w:val="24"/>
          <w:sz w:val="22"/>
          <w:szCs w:val="22"/>
          <w:lang w:val="es-MX"/>
        </w:rPr>
        <w:t>Fundamente</w:t>
      </w:r>
    </w:p>
    <w:p w14:paraId="29FEEDB4" w14:textId="793CE1DC" w:rsidR="00B37C7F" w:rsidRPr="001D3BC2" w:rsidRDefault="00B37C7F" w:rsidP="00B37C7F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6"/>
        </w:rPr>
      </w:pPr>
      <w:r w:rsidRPr="001D3BC2">
        <w:rPr>
          <w:rFonts w:ascii="Nunito SemiBold" w:eastAsiaTheme="minorEastAsia" w:hAnsi="Nunito SemiBold" w:cstheme="minorBidi"/>
          <w:b/>
          <w:bCs/>
          <w:color w:val="140700"/>
          <w:kern w:val="24"/>
          <w:sz w:val="22"/>
          <w:szCs w:val="22"/>
          <w:lang w:val="es-MX"/>
        </w:rPr>
        <w:t xml:space="preserve">Identifique: variables, temporalidad, contexto, unidad de análisis. </w:t>
      </w:r>
    </w:p>
    <w:p w14:paraId="19266794" w14:textId="310383BD" w:rsidR="00B37C7F" w:rsidRDefault="00B37C7F" w:rsidP="00B37C7F">
      <w:pPr>
        <w:jc w:val="both"/>
        <w:rPr>
          <w:b/>
          <w:bCs/>
          <w:sz w:val="32"/>
          <w:szCs w:val="32"/>
        </w:rPr>
      </w:pPr>
    </w:p>
    <w:p w14:paraId="6EE1A992" w14:textId="623343EB" w:rsidR="00B37C7F" w:rsidRDefault="00B37C7F" w:rsidP="00B37C7F">
      <w:pPr>
        <w:jc w:val="both"/>
        <w:rPr>
          <w:b/>
          <w:bCs/>
          <w:sz w:val="32"/>
          <w:szCs w:val="32"/>
        </w:rPr>
      </w:pPr>
    </w:p>
    <w:p w14:paraId="63C16E34" w14:textId="0EADA6F2" w:rsidR="00B37C7F" w:rsidRDefault="00B37C7F" w:rsidP="00B37C7F">
      <w:pPr>
        <w:jc w:val="both"/>
        <w:rPr>
          <w:b/>
          <w:bCs/>
          <w:sz w:val="32"/>
          <w:szCs w:val="32"/>
        </w:rPr>
      </w:pPr>
    </w:p>
    <w:p w14:paraId="3C68AE36" w14:textId="4A5A3271" w:rsidR="00B37C7F" w:rsidRDefault="00B37C7F" w:rsidP="00B37C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Actividad 2</w:t>
      </w:r>
    </w:p>
    <w:p w14:paraId="1E0AE5FA" w14:textId="77777777" w:rsidR="00B37C7F" w:rsidRDefault="00B37C7F" w:rsidP="00B37C7F">
      <w:pPr>
        <w:jc w:val="center"/>
        <w:rPr>
          <w:b/>
          <w:bCs/>
          <w:sz w:val="32"/>
          <w:szCs w:val="32"/>
        </w:rPr>
      </w:pPr>
    </w:p>
    <w:p w14:paraId="1586A5C2" w14:textId="56B804C7" w:rsidR="00B37C7F" w:rsidRPr="00B37C7F" w:rsidRDefault="00B37C7F" w:rsidP="00B37C7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7030A0"/>
          <w:kern w:val="24"/>
          <w:sz w:val="32"/>
          <w:szCs w:val="32"/>
          <w:lang w:val="es-MX"/>
        </w:rPr>
      </w:pPr>
      <w:r w:rsidRPr="00B37C7F">
        <w:rPr>
          <w:rFonts w:asciiTheme="minorHAnsi" w:eastAsiaTheme="minorEastAsia" w:hAnsi="Calibri" w:cstheme="minorBidi"/>
          <w:i/>
          <w:iCs/>
          <w:color w:val="7030A0"/>
          <w:kern w:val="24"/>
          <w:sz w:val="32"/>
          <w:szCs w:val="32"/>
          <w:lang w:val="es-MX"/>
        </w:rPr>
        <w:t xml:space="preserve">Inserción </w:t>
      </w:r>
      <w:r w:rsidRPr="00B37C7F">
        <w:rPr>
          <w:rFonts w:asciiTheme="minorHAnsi" w:eastAsiaTheme="minorEastAsia" w:hAnsi="Calibri" w:cstheme="minorBidi"/>
          <w:i/>
          <w:iCs/>
          <w:color w:val="7030A0"/>
          <w:kern w:val="24"/>
          <w:sz w:val="32"/>
          <w:szCs w:val="32"/>
          <w:lang w:val="es-MX"/>
        </w:rPr>
        <w:t>laboral:</w:t>
      </w:r>
      <w:r w:rsidRPr="00B37C7F">
        <w:rPr>
          <w:rFonts w:asciiTheme="minorHAnsi" w:eastAsiaTheme="minorEastAsia" w:hAnsi="Calibri" w:cstheme="minorBidi"/>
          <w:i/>
          <w:iCs/>
          <w:color w:val="7030A0"/>
          <w:kern w:val="24"/>
          <w:sz w:val="32"/>
          <w:szCs w:val="32"/>
          <w:lang w:val="es-MX"/>
        </w:rPr>
        <w:t xml:space="preserve"> la perspectiva de jóvenes calificados</w:t>
      </w:r>
    </w:p>
    <w:p w14:paraId="6C9C3483" w14:textId="77777777" w:rsidR="00B37C7F" w:rsidRPr="00B37C7F" w:rsidRDefault="00B37C7F" w:rsidP="00B37C7F">
      <w:pPr>
        <w:pStyle w:val="NormalWeb"/>
        <w:spacing w:before="0" w:beforeAutospacing="0" w:after="0" w:afterAutospacing="0"/>
        <w:jc w:val="center"/>
        <w:rPr>
          <w:color w:val="7030A0"/>
          <w:sz w:val="10"/>
          <w:szCs w:val="10"/>
        </w:rPr>
      </w:pPr>
    </w:p>
    <w:p w14:paraId="451D8F2B" w14:textId="77965AFB" w:rsidR="00B37C7F" w:rsidRPr="00B37C7F" w:rsidRDefault="00B37C7F" w:rsidP="00B37C7F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B37C7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s-ES"/>
        </w:rPr>
        <w:t>Objetivo general:</w:t>
      </w:r>
    </w:p>
    <w:p w14:paraId="1A0A3300" w14:textId="4FE6516F" w:rsidR="00B37C7F" w:rsidRPr="00B37C7F" w:rsidRDefault="00B37C7F" w:rsidP="00B37C7F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B37C7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s-ES"/>
        </w:rPr>
        <w:t xml:space="preserve">Comprender la inserción laboral desde la perspectiva de los jóvenes uruguayos calificados, que cursan estudios universitarios en las carreras de ciencias económicas, ciencias sociales y comunicación en Montevideo. </w:t>
      </w:r>
    </w:p>
    <w:p w14:paraId="40A91050" w14:textId="63E9EFEB" w:rsidR="00B37C7F" w:rsidRDefault="00B37C7F" w:rsidP="00B37C7F">
      <w:pPr>
        <w:jc w:val="both"/>
        <w:rPr>
          <w:b/>
          <w:bCs/>
          <w:sz w:val="32"/>
          <w:szCs w:val="32"/>
        </w:rPr>
      </w:pPr>
      <w:r w:rsidRPr="00B37C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74220" wp14:editId="3B7B8AFB">
                <wp:simplePos x="0" y="0"/>
                <wp:positionH relativeFrom="page">
                  <wp:posOffset>1143000</wp:posOffset>
                </wp:positionH>
                <wp:positionV relativeFrom="paragraph">
                  <wp:posOffset>76835</wp:posOffset>
                </wp:positionV>
                <wp:extent cx="5708650" cy="1149350"/>
                <wp:effectExtent l="0" t="0" r="25400" b="12700"/>
                <wp:wrapNone/>
                <wp:docPr id="11" name="9 CuadroText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80AC8C-56F3-4BA2-8B25-46DF23B893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14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D57AB" w14:textId="77777777" w:rsidR="00B37C7F" w:rsidRPr="00B37C7F" w:rsidRDefault="00B37C7F" w:rsidP="00B37C7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37C7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Identificar: </w:t>
                            </w:r>
                          </w:p>
                          <w:p w14:paraId="60F92B36" w14:textId="77777777" w:rsidR="00B37C7F" w:rsidRPr="00E07518" w:rsidRDefault="00B37C7F" w:rsidP="00B37C7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es-ES"/>
                              </w:rPr>
                            </w:pPr>
                            <w:r w:rsidRPr="00E07518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es-ES"/>
                              </w:rPr>
                              <w:t>Del objetivo general: Verbo, variable, unidad de análisis, contexto. Tipo de diseño según el objetivo.</w:t>
                            </w:r>
                          </w:p>
                          <w:p w14:paraId="51FBACA1" w14:textId="77777777" w:rsidR="00B37C7F" w:rsidRPr="00E07518" w:rsidRDefault="00B37C7F" w:rsidP="00B37C7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es-ES"/>
                              </w:rPr>
                            </w:pPr>
                            <w:r w:rsidRPr="00E07518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es-ES"/>
                              </w:rPr>
                              <w:t xml:space="preserve">Elaborar 2 o 3 objetivos específicos que puedan contribuir con el objetivo general.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74220" id="_x0000_t202" coordsize="21600,21600" o:spt="202" path="m,l,21600r21600,l21600,xe">
                <v:stroke joinstyle="miter"/>
                <v:path gradientshapeok="t" o:connecttype="rect"/>
              </v:shapetype>
              <v:shape id="9 CuadroTexto" o:spid="_x0000_s1026" type="#_x0000_t202" style="position:absolute;left:0;text-align:left;margin-left:90pt;margin-top:6.05pt;width:449.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" fillcolor="white [3201]" strokecolor="#ed7d31 [3205]" strokeweight="1pt">
                <v:textbox>
                  <w:txbxContent>
                    <w:p w14:paraId="5D5D57AB" w14:textId="77777777" w:rsidR="00B37C7F" w:rsidRPr="00B37C7F" w:rsidRDefault="00B37C7F" w:rsidP="00B37C7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lang w:val="es-ES"/>
                        </w:rPr>
                      </w:pPr>
                      <w:r w:rsidRPr="00B37C7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lang w:val="es-ES"/>
                        </w:rPr>
                        <w:t xml:space="preserve">Identificar: </w:t>
                      </w:r>
                    </w:p>
                    <w:p w14:paraId="60F92B36" w14:textId="77777777" w:rsidR="00B37C7F" w:rsidRPr="00E07518" w:rsidRDefault="00B37C7F" w:rsidP="00B37C7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es-ES"/>
                        </w:rPr>
                      </w:pPr>
                      <w:r w:rsidRPr="00E07518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es-ES"/>
                        </w:rPr>
                        <w:t>Del objetivo general: Verbo, variable, unidad de análisis, contexto. Tipo de diseño según el objetivo.</w:t>
                      </w:r>
                    </w:p>
                    <w:p w14:paraId="51FBACA1" w14:textId="77777777" w:rsidR="00B37C7F" w:rsidRPr="00E07518" w:rsidRDefault="00B37C7F" w:rsidP="00B37C7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es-ES"/>
                        </w:rPr>
                      </w:pPr>
                      <w:r w:rsidRPr="00E07518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es-ES"/>
                        </w:rPr>
                        <w:t xml:space="preserve">Elaborar 2 o 3 objetivos específicos que puedan contribuir con el objetivo general.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A5E842" w14:textId="02CDFFF3" w:rsidR="00B37C7F" w:rsidRPr="00B37C7F" w:rsidRDefault="00B37C7F" w:rsidP="00B37C7F">
      <w:pPr>
        <w:rPr>
          <w:sz w:val="32"/>
          <w:szCs w:val="32"/>
        </w:rPr>
      </w:pPr>
    </w:p>
    <w:p w14:paraId="33E0B9DC" w14:textId="4F4709AF" w:rsidR="00B37C7F" w:rsidRPr="00B37C7F" w:rsidRDefault="00B37C7F" w:rsidP="00B37C7F">
      <w:pPr>
        <w:rPr>
          <w:sz w:val="32"/>
          <w:szCs w:val="32"/>
        </w:rPr>
      </w:pPr>
    </w:p>
    <w:p w14:paraId="734B6A78" w14:textId="2F406D03" w:rsidR="00B37C7F" w:rsidRPr="00B37C7F" w:rsidRDefault="00B37C7F" w:rsidP="00B37C7F">
      <w:pPr>
        <w:rPr>
          <w:sz w:val="32"/>
          <w:szCs w:val="32"/>
        </w:rPr>
      </w:pPr>
    </w:p>
    <w:p w14:paraId="55A2E9D3" w14:textId="133EA749" w:rsidR="00B37C7F" w:rsidRDefault="00B37C7F" w:rsidP="00B37C7F">
      <w:pPr>
        <w:rPr>
          <w:b/>
          <w:bCs/>
          <w:sz w:val="32"/>
          <w:szCs w:val="32"/>
        </w:rPr>
      </w:pPr>
    </w:p>
    <w:p w14:paraId="65A4555D" w14:textId="6C6BB350" w:rsidR="00625F1D" w:rsidRDefault="00625F1D" w:rsidP="00B37C7F">
      <w:pPr>
        <w:rPr>
          <w:b/>
          <w:bCs/>
          <w:sz w:val="32"/>
          <w:szCs w:val="32"/>
        </w:rPr>
      </w:pPr>
    </w:p>
    <w:p w14:paraId="7ACAFECB" w14:textId="589D9FF7" w:rsidR="00625F1D" w:rsidRDefault="00625F1D" w:rsidP="00B37C7F">
      <w:pPr>
        <w:rPr>
          <w:b/>
          <w:bCs/>
          <w:sz w:val="32"/>
          <w:szCs w:val="32"/>
        </w:rPr>
      </w:pPr>
    </w:p>
    <w:p w14:paraId="320EA810" w14:textId="775245C6" w:rsidR="00625F1D" w:rsidRDefault="00625F1D" w:rsidP="00B37C7F">
      <w:pPr>
        <w:rPr>
          <w:b/>
          <w:bCs/>
          <w:sz w:val="32"/>
          <w:szCs w:val="32"/>
        </w:rPr>
      </w:pPr>
    </w:p>
    <w:p w14:paraId="2A4BC693" w14:textId="380DC2CE" w:rsidR="00625F1D" w:rsidRDefault="00625F1D" w:rsidP="00B37C7F">
      <w:pPr>
        <w:rPr>
          <w:b/>
          <w:bCs/>
          <w:sz w:val="32"/>
          <w:szCs w:val="32"/>
        </w:rPr>
      </w:pPr>
    </w:p>
    <w:p w14:paraId="02F724AB" w14:textId="77777777" w:rsidR="00625F1D" w:rsidRDefault="00625F1D" w:rsidP="00B37C7F">
      <w:pPr>
        <w:rPr>
          <w:b/>
          <w:bCs/>
          <w:sz w:val="32"/>
          <w:szCs w:val="32"/>
        </w:rPr>
      </w:pPr>
    </w:p>
    <w:p w14:paraId="74AD8EAD" w14:textId="1F2D35E9" w:rsidR="00B37C7F" w:rsidRPr="00B37C7F" w:rsidRDefault="00B37C7F" w:rsidP="00B37C7F">
      <w:pPr>
        <w:rPr>
          <w:b/>
          <w:bCs/>
          <w:sz w:val="32"/>
          <w:szCs w:val="32"/>
          <w:u w:val="single"/>
        </w:rPr>
      </w:pPr>
      <w:r w:rsidRPr="00B37C7F">
        <w:rPr>
          <w:b/>
          <w:bCs/>
          <w:sz w:val="32"/>
          <w:szCs w:val="32"/>
          <w:u w:val="single"/>
        </w:rPr>
        <w:t>Actividad 3</w:t>
      </w:r>
    </w:p>
    <w:p w14:paraId="0D17B7F6" w14:textId="4595BCA6" w:rsidR="00B37C7F" w:rsidRPr="00B37C7F" w:rsidRDefault="00B37C7F" w:rsidP="00B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es-UY"/>
        </w:rPr>
      </w:pPr>
      <w:r w:rsidRPr="00B37C7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s-UY"/>
        </w:rPr>
        <w:t>a)</w:t>
      </w:r>
      <w:r w:rsidRPr="00B37C7F">
        <w:rPr>
          <w:rFonts w:eastAsiaTheme="minorEastAsia" w:hAnsi="Calibri"/>
          <w:color w:val="000000" w:themeColor="text1"/>
          <w:kern w:val="24"/>
          <w:sz w:val="28"/>
          <w:szCs w:val="28"/>
          <w:lang w:eastAsia="es-UY"/>
        </w:rPr>
        <w:t xml:space="preserve"> A partir del tema, problema y sus preguntas de investigación elaborabas en los ejercicios anteriores (práctico 3 y 4</w:t>
      </w:r>
      <w:r w:rsidRPr="00B37C7F">
        <w:rPr>
          <w:rFonts w:eastAsiaTheme="minorEastAsia" w:hAnsi="Calibri"/>
          <w:color w:val="000000" w:themeColor="text1"/>
          <w:kern w:val="24"/>
          <w:sz w:val="28"/>
          <w:szCs w:val="28"/>
          <w:lang w:eastAsia="es-UY"/>
        </w:rPr>
        <w:t xml:space="preserve">)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s-UY"/>
        </w:rPr>
        <w:t>elabore</w:t>
      </w:r>
      <w:r w:rsidRPr="00B37C7F">
        <w:rPr>
          <w:rFonts w:eastAsiaTheme="minorEastAsia" w:hAnsi="Calibri"/>
          <w:color w:val="000000" w:themeColor="text1"/>
          <w:kern w:val="24"/>
          <w:sz w:val="28"/>
          <w:szCs w:val="28"/>
          <w:lang w:eastAsia="es-UY"/>
        </w:rPr>
        <w:t>:</w:t>
      </w:r>
    </w:p>
    <w:p w14:paraId="61F914C2" w14:textId="2479EAD0" w:rsidR="00B37C7F" w:rsidRDefault="00B37C7F" w:rsidP="00B37C7F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 w:val="28"/>
          <w:szCs w:val="28"/>
          <w:lang w:eastAsia="es-UY"/>
        </w:rPr>
      </w:pPr>
      <w:r w:rsidRPr="00B37C7F">
        <w:rPr>
          <w:rFonts w:eastAsiaTheme="minorEastAsia" w:hAnsi="Calibri"/>
          <w:color w:val="000000" w:themeColor="text1"/>
          <w:kern w:val="24"/>
          <w:sz w:val="28"/>
          <w:szCs w:val="28"/>
          <w:lang w:eastAsia="es-UY"/>
        </w:rPr>
        <w:t xml:space="preserve">Un objetivo general y 2 o 3 objetivos específicos que contribuyan al logro del objetivo general. </w:t>
      </w:r>
    </w:p>
    <w:p w14:paraId="7431E5C2" w14:textId="39482628" w:rsidR="00B37C7F" w:rsidRDefault="00B37C7F" w:rsidP="00B37C7F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 w:val="28"/>
          <w:szCs w:val="28"/>
          <w:lang w:eastAsia="es-UY"/>
        </w:rPr>
      </w:pPr>
    </w:p>
    <w:p w14:paraId="1FECAEEA" w14:textId="77777777" w:rsidR="00B37C7F" w:rsidRPr="00B37C7F" w:rsidRDefault="00B37C7F" w:rsidP="00B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es-UY"/>
        </w:rPr>
      </w:pPr>
    </w:p>
    <w:p w14:paraId="2B9E3FC1" w14:textId="77777777" w:rsidR="00B37C7F" w:rsidRPr="00B37C7F" w:rsidRDefault="00B37C7F" w:rsidP="00B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es-UY"/>
        </w:rPr>
      </w:pPr>
      <w:r w:rsidRPr="00B37C7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s-UY"/>
        </w:rPr>
        <w:t>b)</w:t>
      </w:r>
      <w:r w:rsidRPr="00B37C7F">
        <w:rPr>
          <w:rFonts w:eastAsiaTheme="minorEastAsia" w:hAnsi="Calibri"/>
          <w:color w:val="000000" w:themeColor="text1"/>
          <w:kern w:val="24"/>
          <w:sz w:val="28"/>
          <w:szCs w:val="28"/>
          <w:lang w:eastAsia="es-UY"/>
        </w:rPr>
        <w:t xml:space="preserve"> Identifique: </w:t>
      </w:r>
      <w:r w:rsidRPr="00B37C7F">
        <w:rPr>
          <w:rFonts w:eastAsiaTheme="minorEastAsia" w:hAnsi="Calibri"/>
          <w:color w:val="000000" w:themeColor="text1"/>
          <w:kern w:val="24"/>
          <w:sz w:val="28"/>
          <w:szCs w:val="28"/>
          <w:lang w:val="es-ES" w:eastAsia="es-UY"/>
        </w:rPr>
        <w:t>Verbo, variable, unidad de análisis, contexto. Tipo de diseño según el objetivo.</w:t>
      </w:r>
    </w:p>
    <w:p w14:paraId="6F5B4D0E" w14:textId="77777777" w:rsidR="00B37C7F" w:rsidRPr="00B37C7F" w:rsidRDefault="00B37C7F" w:rsidP="00B37C7F">
      <w:pPr>
        <w:ind w:firstLine="708"/>
        <w:jc w:val="both"/>
        <w:rPr>
          <w:sz w:val="16"/>
          <w:szCs w:val="16"/>
        </w:rPr>
      </w:pPr>
    </w:p>
    <w:sectPr w:rsidR="00B37C7F" w:rsidRPr="00B37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emiBold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099C"/>
    <w:multiLevelType w:val="hybridMultilevel"/>
    <w:tmpl w:val="AFB419B6"/>
    <w:lvl w:ilvl="0" w:tplc="BA12B8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A85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83E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050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C2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E3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C4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E6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495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49F3"/>
    <w:multiLevelType w:val="hybridMultilevel"/>
    <w:tmpl w:val="78642A4E"/>
    <w:lvl w:ilvl="0" w:tplc="770EE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8A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6A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84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2C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2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C8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E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7F"/>
    <w:rsid w:val="001D3BC2"/>
    <w:rsid w:val="004C2040"/>
    <w:rsid w:val="00625F1D"/>
    <w:rsid w:val="007B2F24"/>
    <w:rsid w:val="00B37C7F"/>
    <w:rsid w:val="00E0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EAB8"/>
  <w15:chartTrackingRefBased/>
  <w15:docId w15:val="{AF6287F8-481E-47B1-8A0A-3A767DC6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NormalWeb">
    <w:name w:val="Normal (Web)"/>
    <w:basedOn w:val="Normal"/>
    <w:uiPriority w:val="99"/>
    <w:semiHidden/>
    <w:unhideWhenUsed/>
    <w:rsid w:val="00B3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Belén Morales Sanguinet</dc:creator>
  <cp:keywords/>
  <dc:description/>
  <cp:lastModifiedBy>Lucia Belén Morales Sanguinet</cp:lastModifiedBy>
  <cp:revision>5</cp:revision>
  <cp:lastPrinted>2024-05-09T18:38:00Z</cp:lastPrinted>
  <dcterms:created xsi:type="dcterms:W3CDTF">2024-05-09T18:12:00Z</dcterms:created>
  <dcterms:modified xsi:type="dcterms:W3CDTF">2024-05-09T18:54:00Z</dcterms:modified>
</cp:coreProperties>
</file>